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BDA" w:rsidRDefault="00E95BEE" w:rsidP="002C2BDA">
      <w:pPr>
        <w:rPr>
          <w:sz w:val="28"/>
          <w:szCs w:val="28"/>
        </w:rPr>
      </w:pPr>
      <w:r w:rsidRPr="00E95BEE">
        <w:rPr>
          <w:noProof/>
        </w:rPr>
        <w:drawing>
          <wp:anchor distT="0" distB="0" distL="114300" distR="114300" simplePos="0" relativeHeight="251659264" behindDoc="0" locked="0" layoutInCell="1" allowOverlap="1">
            <wp:simplePos x="0" y="0"/>
            <wp:positionH relativeFrom="margin">
              <wp:posOffset>2701290</wp:posOffset>
            </wp:positionH>
            <wp:positionV relativeFrom="margin">
              <wp:align>top</wp:align>
            </wp:positionV>
            <wp:extent cx="504825" cy="628650"/>
            <wp:effectExtent l="0" t="0" r="9525" b="0"/>
            <wp:wrapNone/>
            <wp:docPr id="1" name="Рисунок 1" descr="Описание: Описание: Описание: Описание: Описание: герб copy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герб copy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628650"/>
                    </a:xfrm>
                    <a:prstGeom prst="rect">
                      <a:avLst/>
                    </a:prstGeom>
                    <a:noFill/>
                  </pic:spPr>
                </pic:pic>
              </a:graphicData>
            </a:graphic>
            <wp14:sizeRelH relativeFrom="page">
              <wp14:pctWidth>0</wp14:pctWidth>
            </wp14:sizeRelH>
            <wp14:sizeRelV relativeFrom="page">
              <wp14:pctHeight>0</wp14:pctHeight>
            </wp14:sizeRelV>
          </wp:anchor>
        </w:drawing>
      </w:r>
    </w:p>
    <w:p w:rsidR="002C2BDA" w:rsidRDefault="002C2BDA" w:rsidP="002C2BDA">
      <w:pPr>
        <w:rPr>
          <w:sz w:val="28"/>
          <w:szCs w:val="28"/>
        </w:rPr>
      </w:pPr>
    </w:p>
    <w:p w:rsidR="002C2BDA" w:rsidRDefault="002C2BDA" w:rsidP="002C2BDA">
      <w:pPr>
        <w:pStyle w:val="1"/>
      </w:pPr>
    </w:p>
    <w:p w:rsidR="002C2BDA" w:rsidRPr="00AC07FA" w:rsidRDefault="002C2BDA" w:rsidP="002C2BDA">
      <w:pPr>
        <w:pStyle w:val="1"/>
      </w:pPr>
      <w:r w:rsidRPr="00AC07FA">
        <w:t>СОВЕТ ДЕПУТАТОВ ИСКИТИМСКОГО РАЙОНА</w:t>
      </w:r>
    </w:p>
    <w:p w:rsidR="002C2BDA" w:rsidRPr="00AC07FA" w:rsidRDefault="002C2BDA" w:rsidP="002C2BDA">
      <w:pPr>
        <w:ind w:left="240" w:hanging="240"/>
        <w:jc w:val="center"/>
        <w:rPr>
          <w:b/>
          <w:sz w:val="32"/>
          <w:szCs w:val="32"/>
        </w:rPr>
      </w:pPr>
      <w:r w:rsidRPr="00AC07FA">
        <w:rPr>
          <w:b/>
          <w:sz w:val="32"/>
          <w:szCs w:val="32"/>
        </w:rPr>
        <w:t>НОВОСИБИРСКОЙ ОБЛАСТИ</w:t>
      </w:r>
    </w:p>
    <w:p w:rsidR="002C2BDA" w:rsidRDefault="002C2BDA" w:rsidP="002C2BDA">
      <w:pPr>
        <w:ind w:left="240" w:hanging="240"/>
        <w:jc w:val="center"/>
        <w:rPr>
          <w:i/>
          <w:szCs w:val="20"/>
        </w:rPr>
      </w:pPr>
      <w:r>
        <w:rPr>
          <w:i/>
        </w:rPr>
        <w:t>пятого созыва</w:t>
      </w:r>
    </w:p>
    <w:p w:rsidR="002C2BDA" w:rsidRDefault="002C2BDA" w:rsidP="002C2BDA">
      <w:pPr>
        <w:tabs>
          <w:tab w:val="left" w:pos="3738"/>
        </w:tabs>
        <w:ind w:left="240" w:hanging="240"/>
        <w:jc w:val="center"/>
        <w:rPr>
          <w:sz w:val="28"/>
          <w:szCs w:val="22"/>
        </w:rPr>
      </w:pPr>
    </w:p>
    <w:p w:rsidR="002C2BDA" w:rsidRDefault="002C2BDA" w:rsidP="002C2BDA">
      <w:pPr>
        <w:tabs>
          <w:tab w:val="left" w:pos="3738"/>
        </w:tabs>
        <w:ind w:hanging="240"/>
        <w:jc w:val="center"/>
        <w:rPr>
          <w:b/>
          <w:sz w:val="32"/>
          <w:szCs w:val="32"/>
        </w:rPr>
      </w:pPr>
      <w:r>
        <w:rPr>
          <w:b/>
          <w:sz w:val="32"/>
          <w:szCs w:val="32"/>
        </w:rPr>
        <w:t>РЕШЕНИЕ</w:t>
      </w:r>
    </w:p>
    <w:p w:rsidR="002C2BDA" w:rsidRDefault="002C2BDA" w:rsidP="002C2BDA">
      <w:pPr>
        <w:tabs>
          <w:tab w:val="left" w:pos="4213"/>
        </w:tabs>
        <w:ind w:hanging="240"/>
        <w:jc w:val="center"/>
        <w:rPr>
          <w:i/>
        </w:rPr>
      </w:pPr>
      <w:r>
        <w:rPr>
          <w:i/>
        </w:rPr>
        <w:t xml:space="preserve">Седьмой внеочередной   сессии  </w:t>
      </w:r>
    </w:p>
    <w:p w:rsidR="000A2D31" w:rsidRDefault="000A2D31">
      <w:pPr>
        <w:tabs>
          <w:tab w:val="left" w:pos="4213"/>
        </w:tabs>
        <w:ind w:left="240" w:hanging="240"/>
        <w:jc w:val="center"/>
        <w:rPr>
          <w:sz w:val="22"/>
          <w:szCs w:val="22"/>
        </w:rPr>
      </w:pPr>
    </w:p>
    <w:p w:rsidR="000A2D31" w:rsidRDefault="0063523B">
      <w:pPr>
        <w:rPr>
          <w:sz w:val="28"/>
          <w:szCs w:val="28"/>
        </w:rPr>
      </w:pPr>
      <w:r>
        <w:rPr>
          <w:sz w:val="28"/>
          <w:szCs w:val="28"/>
        </w:rPr>
        <w:t xml:space="preserve">от </w:t>
      </w:r>
      <w:r w:rsidR="002C2BDA">
        <w:rPr>
          <w:sz w:val="28"/>
          <w:szCs w:val="28"/>
        </w:rPr>
        <w:t>26.05.2026</w:t>
      </w:r>
      <w:r>
        <w:rPr>
          <w:sz w:val="28"/>
          <w:szCs w:val="28"/>
        </w:rPr>
        <w:tab/>
      </w:r>
      <w:r>
        <w:rPr>
          <w:sz w:val="28"/>
          <w:szCs w:val="28"/>
        </w:rPr>
        <w:tab/>
      </w:r>
      <w:r>
        <w:rPr>
          <w:sz w:val="28"/>
          <w:szCs w:val="28"/>
        </w:rPr>
        <w:tab/>
        <w:t xml:space="preserve">        </w:t>
      </w:r>
      <w:r>
        <w:rPr>
          <w:sz w:val="28"/>
          <w:szCs w:val="28"/>
        </w:rPr>
        <w:tab/>
        <w:t xml:space="preserve">                                    </w:t>
      </w:r>
      <w:r>
        <w:rPr>
          <w:sz w:val="28"/>
          <w:szCs w:val="28"/>
        </w:rPr>
        <w:tab/>
      </w:r>
      <w:r>
        <w:rPr>
          <w:sz w:val="28"/>
          <w:szCs w:val="28"/>
        </w:rPr>
        <w:tab/>
      </w:r>
      <w:r>
        <w:rPr>
          <w:sz w:val="28"/>
          <w:szCs w:val="28"/>
        </w:rPr>
        <w:tab/>
      </w:r>
      <w:r w:rsidR="00525796">
        <w:rPr>
          <w:sz w:val="28"/>
          <w:szCs w:val="28"/>
        </w:rPr>
        <w:t xml:space="preserve">     </w:t>
      </w:r>
      <w:r>
        <w:rPr>
          <w:sz w:val="28"/>
          <w:szCs w:val="28"/>
        </w:rPr>
        <w:t xml:space="preserve">№ </w:t>
      </w:r>
      <w:r w:rsidR="00987384">
        <w:rPr>
          <w:sz w:val="28"/>
          <w:szCs w:val="28"/>
        </w:rPr>
        <w:t>50</w:t>
      </w:r>
    </w:p>
    <w:p w:rsidR="000A2D31" w:rsidRDefault="000A2D31">
      <w:pPr>
        <w:rPr>
          <w:szCs w:val="28"/>
        </w:rPr>
      </w:pPr>
    </w:p>
    <w:p w:rsidR="000A2D31" w:rsidRDefault="0063523B">
      <w:pPr>
        <w:shd w:val="clear" w:color="auto" w:fill="FFFFFF"/>
        <w:tabs>
          <w:tab w:val="left" w:leader="underscore" w:pos="-6521"/>
        </w:tabs>
        <w:rPr>
          <w:rFonts w:eastAsia="Calibri"/>
          <w:sz w:val="28"/>
          <w:szCs w:val="28"/>
        </w:rPr>
      </w:pPr>
      <w:r>
        <w:rPr>
          <w:rFonts w:eastAsia="Calibri"/>
          <w:sz w:val="28"/>
          <w:szCs w:val="28"/>
        </w:rPr>
        <w:t xml:space="preserve">Об объявлении конкурса и </w:t>
      </w:r>
    </w:p>
    <w:p w:rsidR="000A2D31" w:rsidRDefault="0063523B">
      <w:pPr>
        <w:shd w:val="clear" w:color="auto" w:fill="FFFFFF"/>
        <w:tabs>
          <w:tab w:val="left" w:leader="underscore" w:pos="-6521"/>
        </w:tabs>
        <w:rPr>
          <w:rFonts w:eastAsia="Calibri"/>
          <w:sz w:val="28"/>
          <w:szCs w:val="28"/>
        </w:rPr>
      </w:pPr>
      <w:r>
        <w:rPr>
          <w:rFonts w:eastAsia="Calibri"/>
          <w:sz w:val="28"/>
          <w:szCs w:val="28"/>
        </w:rPr>
        <w:t xml:space="preserve">формировании конкурсной комиссии  </w:t>
      </w:r>
    </w:p>
    <w:p w:rsidR="000A2D31" w:rsidRDefault="0063523B">
      <w:pPr>
        <w:shd w:val="clear" w:color="auto" w:fill="FFFFFF"/>
        <w:tabs>
          <w:tab w:val="left" w:leader="underscore" w:pos="-6521"/>
        </w:tabs>
        <w:rPr>
          <w:rFonts w:eastAsia="Calibri"/>
          <w:sz w:val="28"/>
          <w:szCs w:val="28"/>
        </w:rPr>
      </w:pPr>
      <w:r>
        <w:rPr>
          <w:rFonts w:eastAsia="Calibri"/>
          <w:sz w:val="28"/>
          <w:szCs w:val="28"/>
        </w:rPr>
        <w:t xml:space="preserve">по отбору кандидатур на должность </w:t>
      </w:r>
    </w:p>
    <w:p w:rsidR="000A2D31" w:rsidRDefault="0063523B">
      <w:pPr>
        <w:shd w:val="clear" w:color="auto" w:fill="FFFFFF"/>
        <w:tabs>
          <w:tab w:val="left" w:leader="underscore" w:pos="-6521"/>
        </w:tabs>
        <w:rPr>
          <w:rFonts w:eastAsia="Calibri"/>
          <w:sz w:val="28"/>
          <w:szCs w:val="28"/>
        </w:rPr>
      </w:pPr>
      <w:r>
        <w:rPr>
          <w:rFonts w:eastAsia="Calibri"/>
          <w:sz w:val="28"/>
          <w:szCs w:val="28"/>
        </w:rPr>
        <w:t xml:space="preserve">Главы Искитимского района </w:t>
      </w:r>
    </w:p>
    <w:p w:rsidR="000A2D31" w:rsidRDefault="0063523B">
      <w:pPr>
        <w:shd w:val="clear" w:color="auto" w:fill="FFFFFF"/>
        <w:tabs>
          <w:tab w:val="left" w:leader="underscore" w:pos="-6521"/>
        </w:tabs>
        <w:rPr>
          <w:rFonts w:eastAsia="Calibri"/>
          <w:sz w:val="28"/>
          <w:szCs w:val="28"/>
        </w:rPr>
      </w:pPr>
      <w:r>
        <w:rPr>
          <w:rFonts w:eastAsia="Calibri"/>
          <w:sz w:val="28"/>
          <w:szCs w:val="28"/>
        </w:rPr>
        <w:t xml:space="preserve">Новосибирской области </w:t>
      </w:r>
    </w:p>
    <w:p w:rsidR="000A2D31" w:rsidRDefault="000A2D31">
      <w:pPr>
        <w:jc w:val="both"/>
        <w:rPr>
          <w:sz w:val="28"/>
          <w:szCs w:val="28"/>
        </w:rPr>
      </w:pPr>
    </w:p>
    <w:p w:rsidR="000A2D31" w:rsidRDefault="0063523B">
      <w:pPr>
        <w:ind w:firstLine="851"/>
        <w:jc w:val="both"/>
        <w:rPr>
          <w:sz w:val="28"/>
          <w:szCs w:val="28"/>
          <w:highlight w:val="white"/>
        </w:rPr>
      </w:pPr>
      <w:r>
        <w:rPr>
          <w:sz w:val="28"/>
          <w:szCs w:val="28"/>
        </w:rPr>
        <w:t xml:space="preserve">В соответствии со статьями 19, 89 Федерального закона от 20.03.2025 № 33-ФЗ </w:t>
      </w:r>
      <w:r>
        <w:rPr>
          <w:rFonts w:eastAsia="Calibri"/>
          <w:sz w:val="28"/>
          <w:szCs w:val="28"/>
        </w:rPr>
        <w:t>«Об общих принципах организации местного самоуправления в единой системе публичной власти», статьей 2 Закона Новосибирской области от 24.11.2014 № 484-ОЗ «Об отдельных вопросах организации местного самоуправления в Новосибирской области»,</w:t>
      </w:r>
      <w:r>
        <w:rPr>
          <w:sz w:val="28"/>
          <w:szCs w:val="28"/>
        </w:rPr>
        <w:t xml:space="preserve"> пунктом 5 части 3 статьи 23 Закона Новосибирской области от 03.03.2026 № 60-ОЗ «Об организации местного самоуправления в Новосибирской области и о внесении изменений в отдельные законы Новосибирской области», на основании </w:t>
      </w:r>
      <w:r>
        <w:rPr>
          <w:sz w:val="28"/>
          <w:szCs w:val="28"/>
          <w:shd w:val="clear" w:color="auto" w:fill="FFFFFF"/>
        </w:rPr>
        <w:t>статьи 22 Устава</w:t>
      </w:r>
      <w:r>
        <w:rPr>
          <w:sz w:val="28"/>
          <w:szCs w:val="28"/>
        </w:rPr>
        <w:t xml:space="preserve"> Искитимского </w:t>
      </w:r>
      <w:r>
        <w:rPr>
          <w:sz w:val="28"/>
        </w:rPr>
        <w:t>муниципального района Новосибирской области</w:t>
      </w:r>
      <w:r>
        <w:rPr>
          <w:i/>
          <w:iCs/>
          <w:sz w:val="28"/>
          <w:szCs w:val="28"/>
        </w:rPr>
        <w:t>,</w:t>
      </w:r>
      <w:r>
        <w:rPr>
          <w:sz w:val="28"/>
          <w:szCs w:val="28"/>
        </w:rPr>
        <w:t xml:space="preserve"> Положения о порядке проведения конкурса по отбору кандидатур на должность Главы Искитимского </w:t>
      </w:r>
      <w:r>
        <w:rPr>
          <w:sz w:val="28"/>
        </w:rPr>
        <w:t>района Новосибирской области, утвержденного решением Совета депутатов Искитимского района Новосибирской области от 17.02.2026 № 34,</w:t>
      </w:r>
      <w:r>
        <w:rPr>
          <w:sz w:val="28"/>
          <w:szCs w:val="28"/>
        </w:rPr>
        <w:t xml:space="preserve"> </w:t>
      </w:r>
      <w:r>
        <w:rPr>
          <w:rFonts w:cs="Times New Roman"/>
          <w:color w:val="000000" w:themeColor="text1"/>
          <w:sz w:val="28"/>
          <w:szCs w:val="28"/>
          <w:highlight w:val="white"/>
        </w:rPr>
        <w:t>протокола заседания конкурсной комиссии по отбору кандидатур на должность Главы Искитимского района Новосибирской области № 2 от 06.05.2026</w:t>
      </w:r>
      <w:r>
        <w:rPr>
          <w:rFonts w:cs="OctavaC"/>
          <w:color w:val="000000"/>
          <w:sz w:val="28"/>
          <w:szCs w:val="28"/>
          <w:highlight w:val="white"/>
        </w:rPr>
        <w:t xml:space="preserve">, в соответствии с которым конкурс </w:t>
      </w:r>
      <w:r>
        <w:rPr>
          <w:rFonts w:cs="Times New Roman"/>
          <w:color w:val="000000"/>
          <w:sz w:val="28"/>
          <w:szCs w:val="28"/>
          <w:highlight w:val="white"/>
        </w:rPr>
        <w:t xml:space="preserve">по отбору кандидатур на должность Главы Искитимского района Новосибирской области 06.05.2026 признан </w:t>
      </w:r>
      <w:r>
        <w:rPr>
          <w:rFonts w:eastAsia="Times New Roman" w:cs="Times New Roman"/>
          <w:color w:val="000000"/>
          <w:sz w:val="28"/>
          <w:szCs w:val="28"/>
          <w:highlight w:val="white"/>
        </w:rPr>
        <w:t>несостоявшимся,</w:t>
      </w:r>
      <w:r>
        <w:rPr>
          <w:rFonts w:cs="OctavaC"/>
          <w:color w:val="000000" w:themeColor="text1"/>
          <w:sz w:val="28"/>
          <w:szCs w:val="28"/>
          <w:highlight w:val="white"/>
        </w:rPr>
        <w:t xml:space="preserve"> </w:t>
      </w:r>
      <w:r>
        <w:rPr>
          <w:sz w:val="28"/>
          <w:szCs w:val="28"/>
          <w:highlight w:val="white"/>
        </w:rPr>
        <w:t xml:space="preserve">Совет депутатов </w:t>
      </w:r>
      <w:r>
        <w:rPr>
          <w:sz w:val="28"/>
          <w:highlight w:val="white"/>
        </w:rPr>
        <w:t xml:space="preserve">района </w:t>
      </w:r>
    </w:p>
    <w:p w:rsidR="000A2D31" w:rsidRDefault="0063523B">
      <w:pPr>
        <w:jc w:val="both"/>
        <w:rPr>
          <w:sz w:val="28"/>
          <w:szCs w:val="28"/>
          <w:highlight w:val="white"/>
        </w:rPr>
      </w:pPr>
      <w:r>
        <w:rPr>
          <w:sz w:val="28"/>
          <w:szCs w:val="28"/>
          <w:highlight w:val="white"/>
        </w:rPr>
        <w:t>РЕШИЛ:</w:t>
      </w:r>
    </w:p>
    <w:p w:rsidR="000A2D31" w:rsidRDefault="0063523B">
      <w:pPr>
        <w:ind w:firstLine="708"/>
        <w:jc w:val="both"/>
        <w:rPr>
          <w:sz w:val="28"/>
          <w:highlight w:val="white"/>
        </w:rPr>
      </w:pPr>
      <w:r>
        <w:rPr>
          <w:sz w:val="28"/>
          <w:szCs w:val="28"/>
          <w:highlight w:val="white"/>
        </w:rPr>
        <w:t xml:space="preserve">1. Объявить конкурс по отбору кандидатур </w:t>
      </w:r>
      <w:r>
        <w:rPr>
          <w:color w:val="000000"/>
          <w:sz w:val="28"/>
          <w:szCs w:val="28"/>
          <w:highlight w:val="white"/>
        </w:rPr>
        <w:t xml:space="preserve">на должность Главы </w:t>
      </w:r>
      <w:r>
        <w:rPr>
          <w:sz w:val="28"/>
          <w:szCs w:val="28"/>
          <w:highlight w:val="white"/>
        </w:rPr>
        <w:t xml:space="preserve">Искитимского </w:t>
      </w:r>
      <w:r>
        <w:rPr>
          <w:sz w:val="28"/>
          <w:highlight w:val="white"/>
        </w:rPr>
        <w:t>района Новосибирской области.</w:t>
      </w:r>
    </w:p>
    <w:p w:rsidR="000A2D31" w:rsidRDefault="0063523B">
      <w:pPr>
        <w:widowControl w:val="0"/>
        <w:shd w:val="clear" w:color="auto" w:fill="FFFFFF"/>
        <w:tabs>
          <w:tab w:val="left" w:leader="underscore" w:pos="5885"/>
        </w:tabs>
        <w:ind w:left="19" w:firstLine="690"/>
        <w:contextualSpacing/>
        <w:jc w:val="both"/>
        <w:rPr>
          <w:color w:val="000000"/>
          <w:sz w:val="28"/>
          <w:szCs w:val="28"/>
          <w:highlight w:val="white"/>
        </w:rPr>
      </w:pPr>
      <w:r>
        <w:rPr>
          <w:bCs/>
          <w:sz w:val="28"/>
          <w:szCs w:val="28"/>
          <w:highlight w:val="white"/>
        </w:rPr>
        <w:t xml:space="preserve">2. Опубликовать объявление о проведении конкурса по отбору кандидатур на должность Главы Искитимского района Новосибирской области в </w:t>
      </w:r>
      <w:r>
        <w:rPr>
          <w:sz w:val="28"/>
          <w:szCs w:val="28"/>
          <w:highlight w:val="white"/>
          <w:lang w:eastAsia="zh-CN"/>
        </w:rPr>
        <w:t xml:space="preserve">официальном печатном издании «Вестник Искитимского района» и разместить на официальном сайте </w:t>
      </w:r>
      <w:r>
        <w:rPr>
          <w:iCs/>
          <w:color w:val="000000"/>
          <w:spacing w:val="-6"/>
          <w:sz w:val="28"/>
          <w:szCs w:val="28"/>
          <w:highlight w:val="white"/>
        </w:rPr>
        <w:t xml:space="preserve">администрации </w:t>
      </w:r>
      <w:r>
        <w:rPr>
          <w:color w:val="000000"/>
          <w:sz w:val="28"/>
          <w:szCs w:val="28"/>
          <w:highlight w:val="white"/>
        </w:rPr>
        <w:t xml:space="preserve">Искитимского </w:t>
      </w:r>
      <w:r>
        <w:rPr>
          <w:sz w:val="28"/>
          <w:szCs w:val="28"/>
          <w:highlight w:val="white"/>
        </w:rPr>
        <w:t>района Новосибирской области</w:t>
      </w:r>
      <w:r>
        <w:rPr>
          <w:color w:val="000000"/>
          <w:sz w:val="28"/>
          <w:szCs w:val="28"/>
          <w:highlight w:val="white"/>
        </w:rPr>
        <w:t xml:space="preserve"> </w:t>
      </w:r>
      <w:r>
        <w:rPr>
          <w:color w:val="000000"/>
          <w:spacing w:val="-6"/>
          <w:sz w:val="28"/>
          <w:szCs w:val="28"/>
          <w:highlight w:val="white"/>
        </w:rPr>
        <w:t xml:space="preserve">в </w:t>
      </w:r>
      <w:r>
        <w:rPr>
          <w:color w:val="000000"/>
          <w:spacing w:val="-3"/>
          <w:sz w:val="28"/>
          <w:szCs w:val="28"/>
          <w:highlight w:val="white"/>
        </w:rPr>
        <w:t>информационно-телекоммуникационной сети «Интернет»</w:t>
      </w:r>
      <w:r>
        <w:rPr>
          <w:sz w:val="28"/>
          <w:szCs w:val="28"/>
          <w:highlight w:val="white"/>
        </w:rPr>
        <w:t xml:space="preserve"> в установленные законодательством сроки (приложение № 1).</w:t>
      </w:r>
    </w:p>
    <w:p w:rsidR="000A2D31" w:rsidRDefault="0063523B">
      <w:pPr>
        <w:ind w:firstLine="708"/>
        <w:jc w:val="both"/>
        <w:rPr>
          <w:sz w:val="28"/>
          <w:szCs w:val="28"/>
        </w:rPr>
      </w:pPr>
      <w:r>
        <w:rPr>
          <w:sz w:val="28"/>
          <w:szCs w:val="28"/>
        </w:rPr>
        <w:t xml:space="preserve">3. Назначить от Совета депутатов Искитимского района Новосибирской области половину членов конкурсной комиссии по отбору кандидатур на </w:t>
      </w:r>
      <w:r>
        <w:rPr>
          <w:sz w:val="28"/>
          <w:szCs w:val="28"/>
        </w:rPr>
        <w:lastRenderedPageBreak/>
        <w:t>должность Главы Искитимского района Новосибирской области (далее - конкурсная комиссия (приложение № 2).</w:t>
      </w:r>
    </w:p>
    <w:p w:rsidR="000A2D31" w:rsidRDefault="0063523B">
      <w:pPr>
        <w:tabs>
          <w:tab w:val="left" w:pos="709"/>
        </w:tabs>
        <w:contextualSpacing/>
        <w:jc w:val="both"/>
        <w:rPr>
          <w:sz w:val="28"/>
          <w:szCs w:val="28"/>
        </w:rPr>
      </w:pPr>
      <w:r>
        <w:rPr>
          <w:sz w:val="28"/>
          <w:szCs w:val="28"/>
        </w:rPr>
        <w:tab/>
        <w:t>4. </w:t>
      </w:r>
      <w:r>
        <w:rPr>
          <w:bCs/>
          <w:sz w:val="28"/>
          <w:szCs w:val="28"/>
        </w:rPr>
        <w:t>Направить копию настоящего решения Губернатору Новосибирской области для назначения в установленном порядке членов конкурсной комиссии по отбору кандидатур на должность Главы Искитимского района Новосибирской области</w:t>
      </w:r>
      <w:r>
        <w:rPr>
          <w:sz w:val="28"/>
          <w:szCs w:val="28"/>
        </w:rPr>
        <w:t>.</w:t>
      </w:r>
    </w:p>
    <w:p w:rsidR="000A2D31" w:rsidRDefault="0063523B">
      <w:pPr>
        <w:tabs>
          <w:tab w:val="left" w:pos="709"/>
        </w:tabs>
        <w:jc w:val="both"/>
        <w:rPr>
          <w:bCs/>
          <w:sz w:val="28"/>
          <w:szCs w:val="28"/>
        </w:rPr>
      </w:pPr>
      <w:r>
        <w:rPr>
          <w:sz w:val="28"/>
          <w:szCs w:val="28"/>
        </w:rPr>
        <w:tab/>
        <w:t>5. Конкурсной комиссии обеспечить проведение конкурсного отбора кандидатов на должность Главы Искитимского района Новосибирской области.</w:t>
      </w:r>
    </w:p>
    <w:p w:rsidR="000A2D31" w:rsidRDefault="0063523B">
      <w:pPr>
        <w:shd w:val="clear" w:color="auto" w:fill="FFFFFF"/>
        <w:ind w:firstLine="709"/>
        <w:contextualSpacing/>
        <w:jc w:val="both"/>
        <w:rPr>
          <w:sz w:val="28"/>
          <w:szCs w:val="28"/>
          <w:lang w:eastAsia="zh-CN"/>
        </w:rPr>
      </w:pPr>
      <w:r>
        <w:rPr>
          <w:sz w:val="28"/>
          <w:szCs w:val="28"/>
        </w:rPr>
        <w:t>6</w:t>
      </w:r>
      <w:r w:rsidR="00B44E35">
        <w:rPr>
          <w:sz w:val="28"/>
          <w:szCs w:val="28"/>
        </w:rPr>
        <w:t xml:space="preserve">. Разместить </w:t>
      </w:r>
      <w:r>
        <w:rPr>
          <w:sz w:val="28"/>
          <w:szCs w:val="28"/>
          <w:lang w:eastAsia="zh-CN"/>
        </w:rPr>
        <w:t xml:space="preserve"> </w:t>
      </w:r>
      <w:r w:rsidR="00B44E35">
        <w:rPr>
          <w:sz w:val="28"/>
          <w:szCs w:val="28"/>
          <w:lang w:eastAsia="zh-CN"/>
        </w:rPr>
        <w:t>н</w:t>
      </w:r>
      <w:r>
        <w:rPr>
          <w:sz w:val="28"/>
          <w:szCs w:val="28"/>
          <w:lang w:eastAsia="zh-CN"/>
        </w:rPr>
        <w:t>астоящее решение на официальном сайте Совета депутатов Искитимского района Новосибирской области.</w:t>
      </w:r>
    </w:p>
    <w:p w:rsidR="000A2D31" w:rsidRDefault="0063523B" w:rsidP="00B44E35">
      <w:pPr>
        <w:ind w:firstLine="708"/>
        <w:jc w:val="both"/>
        <w:rPr>
          <w:sz w:val="28"/>
          <w:szCs w:val="28"/>
        </w:rPr>
      </w:pPr>
      <w:r>
        <w:rPr>
          <w:sz w:val="28"/>
          <w:szCs w:val="28"/>
        </w:rPr>
        <w:t xml:space="preserve">7. Настоящее решение вступает в силу со дня </w:t>
      </w:r>
      <w:r w:rsidRPr="00B44E35">
        <w:rPr>
          <w:sz w:val="28"/>
          <w:szCs w:val="28"/>
        </w:rPr>
        <w:t>его</w:t>
      </w:r>
      <w:r w:rsidR="00B44E35">
        <w:rPr>
          <w:sz w:val="28"/>
          <w:szCs w:val="28"/>
        </w:rPr>
        <w:t xml:space="preserve"> подписания.</w:t>
      </w:r>
    </w:p>
    <w:p w:rsidR="000A2D31" w:rsidRDefault="000A2D31">
      <w:pPr>
        <w:jc w:val="right"/>
        <w:rPr>
          <w:sz w:val="28"/>
          <w:szCs w:val="28"/>
        </w:rPr>
      </w:pPr>
    </w:p>
    <w:p w:rsidR="000A2D31" w:rsidRDefault="000A2D31">
      <w:pPr>
        <w:jc w:val="right"/>
        <w:rPr>
          <w:sz w:val="28"/>
          <w:szCs w:val="28"/>
        </w:rPr>
      </w:pPr>
    </w:p>
    <w:p w:rsidR="002C2BDA" w:rsidRDefault="002C2BDA">
      <w:pPr>
        <w:jc w:val="right"/>
        <w:rPr>
          <w:sz w:val="28"/>
          <w:szCs w:val="28"/>
        </w:rPr>
      </w:pPr>
    </w:p>
    <w:p w:rsidR="000A2D31" w:rsidRDefault="0063523B">
      <w:pPr>
        <w:jc w:val="center"/>
        <w:rPr>
          <w:sz w:val="28"/>
          <w:szCs w:val="28"/>
        </w:rPr>
      </w:pPr>
      <w:r>
        <w:rPr>
          <w:sz w:val="28"/>
          <w:szCs w:val="28"/>
        </w:rPr>
        <w:t>Председатель Совета                                                                     Г. М. Истратенко</w:t>
      </w: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bookmarkStart w:id="0" w:name="_GoBack"/>
      <w:bookmarkEnd w:id="0"/>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0A2D31" w:rsidRDefault="000A2D31">
      <w:pPr>
        <w:jc w:val="right"/>
        <w:rPr>
          <w:color w:val="7030A0"/>
          <w:sz w:val="28"/>
          <w:szCs w:val="28"/>
        </w:rPr>
      </w:pPr>
    </w:p>
    <w:p w:rsidR="00E95BEE" w:rsidRDefault="00E95BEE">
      <w:pPr>
        <w:jc w:val="right"/>
        <w:rPr>
          <w:color w:val="7030A0"/>
          <w:sz w:val="28"/>
          <w:szCs w:val="28"/>
        </w:rPr>
      </w:pPr>
    </w:p>
    <w:p w:rsidR="00E95BEE" w:rsidRDefault="00E95BEE">
      <w:pPr>
        <w:jc w:val="right"/>
        <w:rPr>
          <w:color w:val="7030A0"/>
          <w:sz w:val="28"/>
          <w:szCs w:val="28"/>
        </w:rPr>
      </w:pPr>
    </w:p>
    <w:p w:rsidR="000A2D31" w:rsidRDefault="0063523B">
      <w:pPr>
        <w:pStyle w:val="ConsPlusTitle"/>
        <w:spacing w:line="240" w:lineRule="atLeast"/>
        <w:ind w:left="5245"/>
        <w:jc w:val="right"/>
        <w:rPr>
          <w:rFonts w:ascii="Times New Roman" w:hAnsi="Times New Roman" w:cs="Times New Roman"/>
          <w:b w:val="0"/>
          <w:sz w:val="28"/>
          <w:szCs w:val="28"/>
        </w:rPr>
      </w:pPr>
      <w:r>
        <w:rPr>
          <w:rFonts w:ascii="Times New Roman" w:hAnsi="Times New Roman" w:cs="Times New Roman"/>
          <w:b w:val="0"/>
          <w:sz w:val="28"/>
          <w:szCs w:val="28"/>
        </w:rPr>
        <w:lastRenderedPageBreak/>
        <w:t xml:space="preserve">                                 Приложение №1  </w:t>
      </w:r>
    </w:p>
    <w:p w:rsidR="000A2D31" w:rsidRDefault="0063523B">
      <w:pPr>
        <w:pStyle w:val="ConsPlusTitle"/>
        <w:spacing w:line="240" w:lineRule="atLeast"/>
        <w:ind w:left="5245"/>
        <w:jc w:val="right"/>
        <w:rPr>
          <w:rFonts w:ascii="Times New Roman" w:hAnsi="Times New Roman" w:cs="Times New Roman"/>
          <w:b w:val="0"/>
          <w:sz w:val="28"/>
          <w:szCs w:val="28"/>
        </w:rPr>
      </w:pPr>
      <w:r>
        <w:rPr>
          <w:rFonts w:ascii="Times New Roman" w:hAnsi="Times New Roman" w:cs="Times New Roman"/>
          <w:b w:val="0"/>
          <w:sz w:val="28"/>
          <w:szCs w:val="28"/>
        </w:rPr>
        <w:t>к решению Совета депутатов</w:t>
      </w:r>
    </w:p>
    <w:p w:rsidR="000A2D31" w:rsidRDefault="0063523B">
      <w:pPr>
        <w:pStyle w:val="ConsPlusTitle"/>
        <w:spacing w:line="240" w:lineRule="atLeast"/>
        <w:ind w:left="4536"/>
        <w:jc w:val="right"/>
        <w:rPr>
          <w:rFonts w:ascii="Times New Roman" w:hAnsi="Times New Roman" w:cs="Times New Roman"/>
          <w:b w:val="0"/>
          <w:sz w:val="28"/>
          <w:szCs w:val="28"/>
        </w:rPr>
      </w:pP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t xml:space="preserve">Искитимского района </w:t>
      </w:r>
    </w:p>
    <w:p w:rsidR="000A2D31" w:rsidRDefault="0063523B">
      <w:pPr>
        <w:jc w:val="right"/>
        <w:rPr>
          <w:rFonts w:eastAsia="Arial"/>
          <w:sz w:val="28"/>
          <w:szCs w:val="28"/>
        </w:rPr>
      </w:pPr>
      <w:r>
        <w:rPr>
          <w:rFonts w:eastAsia="Arial"/>
          <w:sz w:val="28"/>
          <w:szCs w:val="28"/>
        </w:rPr>
        <w:t>Новосибирской области</w:t>
      </w:r>
    </w:p>
    <w:p w:rsidR="000A2D31" w:rsidRDefault="002C2BDA">
      <w:pPr>
        <w:jc w:val="right"/>
        <w:rPr>
          <w:sz w:val="28"/>
          <w:szCs w:val="28"/>
        </w:rPr>
      </w:pPr>
      <w:r>
        <w:rPr>
          <w:sz w:val="28"/>
          <w:szCs w:val="28"/>
        </w:rPr>
        <w:t>о</w:t>
      </w:r>
      <w:r w:rsidR="0063523B">
        <w:rPr>
          <w:sz w:val="28"/>
          <w:szCs w:val="28"/>
        </w:rPr>
        <w:t>т</w:t>
      </w:r>
      <w:r>
        <w:rPr>
          <w:sz w:val="28"/>
          <w:szCs w:val="28"/>
        </w:rPr>
        <w:t xml:space="preserve"> 26.05.2026 </w:t>
      </w:r>
      <w:r w:rsidR="0063523B">
        <w:rPr>
          <w:sz w:val="28"/>
          <w:szCs w:val="28"/>
        </w:rPr>
        <w:t xml:space="preserve"> №</w:t>
      </w:r>
      <w:r>
        <w:rPr>
          <w:sz w:val="28"/>
          <w:szCs w:val="28"/>
        </w:rPr>
        <w:t xml:space="preserve"> </w:t>
      </w:r>
      <w:r w:rsidR="004A7F72">
        <w:rPr>
          <w:sz w:val="28"/>
          <w:szCs w:val="28"/>
        </w:rPr>
        <w:t>50</w:t>
      </w:r>
    </w:p>
    <w:p w:rsidR="000A2D31" w:rsidRDefault="000A2D31">
      <w:pPr>
        <w:jc w:val="right"/>
        <w:rPr>
          <w:color w:val="7030A0"/>
          <w:sz w:val="28"/>
          <w:szCs w:val="28"/>
        </w:rPr>
      </w:pPr>
    </w:p>
    <w:p w:rsidR="000A2D31" w:rsidRDefault="000A2D31">
      <w:pPr>
        <w:jc w:val="right"/>
        <w:rPr>
          <w:color w:val="7030A0"/>
          <w:sz w:val="28"/>
          <w:szCs w:val="28"/>
        </w:rPr>
      </w:pPr>
    </w:p>
    <w:p w:rsidR="000A2D31" w:rsidRDefault="0063523B">
      <w:pPr>
        <w:jc w:val="center"/>
        <w:rPr>
          <w:rFonts w:eastAsia="Calibri"/>
          <w:b/>
          <w:sz w:val="28"/>
          <w:szCs w:val="28"/>
        </w:rPr>
      </w:pPr>
      <w:r>
        <w:rPr>
          <w:rFonts w:eastAsia="Calibri"/>
          <w:b/>
          <w:sz w:val="28"/>
          <w:szCs w:val="28"/>
        </w:rPr>
        <w:t xml:space="preserve">Объявление о проведении конкурса по отбору кандидатур </w:t>
      </w:r>
    </w:p>
    <w:p w:rsidR="000A2D31" w:rsidRDefault="0063523B">
      <w:pPr>
        <w:jc w:val="center"/>
        <w:rPr>
          <w:rFonts w:eastAsia="Calibri"/>
          <w:b/>
          <w:sz w:val="28"/>
          <w:szCs w:val="28"/>
        </w:rPr>
      </w:pPr>
      <w:r>
        <w:rPr>
          <w:rFonts w:eastAsia="Calibri"/>
          <w:b/>
          <w:sz w:val="28"/>
          <w:szCs w:val="28"/>
        </w:rPr>
        <w:t>на должность Главы Искитимского района Новосибирской области</w:t>
      </w:r>
    </w:p>
    <w:p w:rsidR="000A2D31" w:rsidRDefault="000A2D31">
      <w:pPr>
        <w:ind w:firstLine="709"/>
        <w:jc w:val="center"/>
        <w:rPr>
          <w:rFonts w:eastAsia="Calibri"/>
          <w:sz w:val="28"/>
          <w:szCs w:val="28"/>
        </w:rPr>
      </w:pPr>
    </w:p>
    <w:p w:rsidR="000A2D31" w:rsidRDefault="0063523B">
      <w:pPr>
        <w:ind w:firstLine="709"/>
        <w:jc w:val="both"/>
        <w:rPr>
          <w:rFonts w:eastAsia="Calibri" w:cs="Times New Roman"/>
          <w:sz w:val="28"/>
          <w:szCs w:val="28"/>
        </w:rPr>
      </w:pPr>
      <w:r>
        <w:rPr>
          <w:rFonts w:eastAsia="Calibri"/>
          <w:sz w:val="28"/>
          <w:szCs w:val="28"/>
        </w:rPr>
        <w:t xml:space="preserve">Совет депутатов Искитимского района Новосибирской области объявляет конкурс по отбору кандидатур на должность Главы Искитимского района </w:t>
      </w:r>
      <w:r>
        <w:rPr>
          <w:rFonts w:eastAsia="Calibri" w:cs="Times New Roman"/>
          <w:sz w:val="28"/>
          <w:szCs w:val="28"/>
        </w:rPr>
        <w:t>Новосибирской области.</w:t>
      </w:r>
    </w:p>
    <w:p w:rsidR="000A2D31" w:rsidRDefault="000A2D31">
      <w:pPr>
        <w:ind w:firstLine="709"/>
        <w:jc w:val="both"/>
        <w:rPr>
          <w:rFonts w:eastAsia="Calibri" w:cs="Times New Roman"/>
          <w:color w:val="FF0000"/>
          <w:sz w:val="28"/>
          <w:szCs w:val="28"/>
        </w:rPr>
      </w:pPr>
    </w:p>
    <w:p w:rsidR="000A2D31" w:rsidRDefault="0063523B">
      <w:pPr>
        <w:ind w:firstLine="709"/>
        <w:jc w:val="both"/>
        <w:rPr>
          <w:rFonts w:eastAsia="Calibri" w:cs="Times New Roman"/>
          <w:sz w:val="28"/>
          <w:szCs w:val="28"/>
        </w:rPr>
      </w:pPr>
      <w:r>
        <w:rPr>
          <w:rFonts w:eastAsia="Calibri" w:cs="Times New Roman"/>
          <w:sz w:val="28"/>
          <w:szCs w:val="28"/>
        </w:rPr>
        <w:t>Дата, время и место проведения конкурса:</w:t>
      </w:r>
    </w:p>
    <w:p w:rsidR="000A2D31" w:rsidRDefault="0063523B">
      <w:pPr>
        <w:pStyle w:val="Pa3"/>
        <w:spacing w:line="240" w:lineRule="auto"/>
        <w:jc w:val="both"/>
        <w:rPr>
          <w:rFonts w:ascii="Times New Roman" w:hAnsi="Times New Roman" w:cs="Times New Roman"/>
          <w:sz w:val="28"/>
          <w:szCs w:val="28"/>
        </w:rPr>
      </w:pPr>
      <w:r>
        <w:rPr>
          <w:rFonts w:ascii="Times New Roman" w:eastAsia="Calibri" w:hAnsi="Times New Roman" w:cs="Times New Roman"/>
          <w:sz w:val="28"/>
          <w:szCs w:val="28"/>
        </w:rPr>
        <w:t xml:space="preserve">             27 октября 2026 года, начало в 10 часов 00 минут, </w:t>
      </w:r>
      <w:r>
        <w:rPr>
          <w:rFonts w:ascii="Times New Roman" w:hAnsi="Times New Roman" w:cs="Times New Roman"/>
          <w:sz w:val="28"/>
          <w:szCs w:val="28"/>
        </w:rPr>
        <w:t xml:space="preserve">в здании администрации Искитимского района Новосибирской области по адресу: Новосибирская область, г. Искитим, ул. Пушкина, 51, 3 этаж, зал заседаний. </w:t>
      </w:r>
    </w:p>
    <w:p w:rsidR="000A2D31" w:rsidRDefault="000A2D31">
      <w:pPr>
        <w:ind w:firstLine="709"/>
        <w:jc w:val="both"/>
        <w:rPr>
          <w:rFonts w:eastAsia="Calibri" w:cs="Times New Roman"/>
          <w:color w:val="FF0000"/>
          <w:sz w:val="28"/>
          <w:szCs w:val="28"/>
        </w:rPr>
      </w:pPr>
    </w:p>
    <w:p w:rsidR="000A2D31" w:rsidRDefault="0063523B">
      <w:pPr>
        <w:spacing w:before="40" w:line="221" w:lineRule="atLeast"/>
        <w:ind w:firstLine="709"/>
        <w:jc w:val="both"/>
        <w:rPr>
          <w:rFonts w:cs="Times New Roman"/>
          <w:sz w:val="28"/>
          <w:szCs w:val="28"/>
        </w:rPr>
      </w:pPr>
      <w:r>
        <w:rPr>
          <w:rFonts w:cs="Times New Roman"/>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w:t>
      </w:r>
      <w:r>
        <w:rPr>
          <w:rFonts w:cs="Times New Roman"/>
          <w:sz w:val="28"/>
          <w:szCs w:val="28"/>
          <w:highlight w:val="white"/>
        </w:rPr>
        <w:t xml:space="preserve">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w:t>
      </w:r>
      <w:r>
        <w:rPr>
          <w:rFonts w:cs="Times New Roman"/>
          <w:sz w:val="28"/>
          <w:szCs w:val="28"/>
          <w:highlight w:val="white"/>
          <w:shd w:val="clear" w:color="auto" w:fill="FFFF00"/>
        </w:rPr>
        <w:t>лицом местного самоуправления и отвечающие требованиям, предъявляемым к гражданину Российской Федерации, претендующему на должность</w:t>
      </w:r>
      <w:r>
        <w:rPr>
          <w:rFonts w:cs="Times New Roman"/>
          <w:sz w:val="28"/>
          <w:szCs w:val="28"/>
          <w:highlight w:val="white"/>
        </w:rPr>
        <w:t xml:space="preserve"> Главы </w:t>
      </w:r>
      <w:r>
        <w:rPr>
          <w:rFonts w:cs="Times New Roman"/>
          <w:sz w:val="28"/>
          <w:szCs w:val="28"/>
        </w:rPr>
        <w:t>Искитимского района Новосибирской области (далее – Главы района), установленным Положением «О порядке проведения конкурса по отбору кандидатур на должность Главы Искитимского района Новосибирской области», утвержденным решением Совета депутатов Искитимского района Новосибирской области от 17.02.2026 №</w:t>
      </w:r>
      <w:r w:rsidRPr="00525796">
        <w:rPr>
          <w:rFonts w:cs="Times New Roman"/>
          <w:sz w:val="28"/>
          <w:szCs w:val="28"/>
        </w:rPr>
        <w:t xml:space="preserve"> </w:t>
      </w:r>
      <w:r>
        <w:rPr>
          <w:rFonts w:cs="Times New Roman"/>
          <w:sz w:val="28"/>
          <w:szCs w:val="28"/>
        </w:rPr>
        <w:t>34 (далее – Положение).</w:t>
      </w:r>
    </w:p>
    <w:p w:rsidR="000A2D31" w:rsidRDefault="0063523B">
      <w:pPr>
        <w:ind w:firstLine="709"/>
        <w:jc w:val="both"/>
        <w:rPr>
          <w:rFonts w:eastAsia="Calibri"/>
          <w:sz w:val="22"/>
          <w:szCs w:val="22"/>
        </w:rPr>
      </w:pPr>
      <w:r>
        <w:rPr>
          <w:rFonts w:eastAsia="Calibri" w:cs="Times New Roman"/>
          <w:sz w:val="28"/>
          <w:szCs w:val="28"/>
        </w:rPr>
        <w:t xml:space="preserve">В число требований к гражданам Российской Федерации, претендующим на должность Главы района, включается требование </w:t>
      </w:r>
      <w:r>
        <w:rPr>
          <w:rFonts w:eastAsia="Calibri" w:cs="Times New Roman"/>
          <w:bCs/>
          <w:sz w:val="28"/>
          <w:szCs w:val="28"/>
        </w:rPr>
        <w:t xml:space="preserve">об исполнении обязанности </w:t>
      </w:r>
      <w:r>
        <w:rPr>
          <w:rFonts w:eastAsia="Calibri" w:cs="Times New Roman"/>
          <w:sz w:val="28"/>
          <w:szCs w:val="22"/>
        </w:rPr>
        <w:t>представления сведений о своих доходах, об имуществе и</w:t>
      </w:r>
      <w:r>
        <w:rPr>
          <w:rFonts w:eastAsia="Calibri"/>
          <w:sz w:val="28"/>
          <w:szCs w:val="22"/>
        </w:rPr>
        <w:t xml:space="preserve">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Pr>
          <w:rFonts w:eastAsia="Calibri"/>
          <w:i/>
          <w:sz w:val="28"/>
          <w:szCs w:val="22"/>
        </w:rPr>
        <w:t xml:space="preserve"> </w:t>
      </w:r>
      <w:r>
        <w:rPr>
          <w:rFonts w:eastAsia="Calibri"/>
          <w:bCs/>
          <w:sz w:val="28"/>
          <w:szCs w:val="28"/>
        </w:rPr>
        <w:t xml:space="preserve">установленном </w:t>
      </w:r>
      <w:r>
        <w:rPr>
          <w:rFonts w:eastAsia="Calibri"/>
          <w:sz w:val="28"/>
          <w:szCs w:val="28"/>
        </w:rPr>
        <w:t xml:space="preserve">Законом Новосибирской области от 10.11.2017 № 216-ОЗ «Об отдельных 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а также временно исполняющими полномочия главы муниципального образования, и о внесении изменений в Закон </w:t>
      </w:r>
      <w:r>
        <w:rPr>
          <w:rFonts w:eastAsia="Calibri"/>
          <w:sz w:val="28"/>
          <w:szCs w:val="28"/>
        </w:rPr>
        <w:lastRenderedPageBreak/>
        <w:t>Новосибирской области «О муниципальной службе в Новосибирской области» (далее ‒ Закон Новосибирской области № 216-ОЗ).</w:t>
      </w:r>
      <w:r>
        <w:rPr>
          <w:rFonts w:eastAsia="Calibri"/>
          <w:sz w:val="22"/>
          <w:szCs w:val="22"/>
        </w:rPr>
        <w:t xml:space="preserve"> </w:t>
      </w:r>
    </w:p>
    <w:p w:rsidR="000A2D31" w:rsidRDefault="0063523B">
      <w:pPr>
        <w:ind w:firstLine="709"/>
        <w:jc w:val="both"/>
        <w:rPr>
          <w:rFonts w:eastAsia="Calibri"/>
          <w:sz w:val="28"/>
          <w:szCs w:val="28"/>
        </w:rPr>
      </w:pPr>
      <w:r>
        <w:rPr>
          <w:rFonts w:eastAsia="Calibri"/>
          <w:sz w:val="28"/>
          <w:szCs w:val="28"/>
        </w:rPr>
        <w:t>Для участия в конкурсе необходимо представить следующие документы:</w:t>
      </w:r>
    </w:p>
    <w:p w:rsidR="000A2D31" w:rsidRDefault="0063523B">
      <w:pPr>
        <w:tabs>
          <w:tab w:val="left" w:pos="0"/>
        </w:tabs>
        <w:spacing w:after="200"/>
        <w:ind w:firstLine="709"/>
        <w:contextualSpacing/>
        <w:jc w:val="both"/>
        <w:rPr>
          <w:rFonts w:eastAsia="Calibri"/>
          <w:sz w:val="28"/>
          <w:szCs w:val="28"/>
        </w:rPr>
      </w:pPr>
      <w:r>
        <w:rPr>
          <w:rFonts w:eastAsia="Calibri"/>
          <w:sz w:val="28"/>
          <w:szCs w:val="28"/>
        </w:rPr>
        <w:t>1) личное заявление (приложение 1 к Положению);</w:t>
      </w:r>
    </w:p>
    <w:p w:rsidR="000A2D31" w:rsidRDefault="0063523B">
      <w:pPr>
        <w:tabs>
          <w:tab w:val="left" w:pos="0"/>
        </w:tabs>
        <w:spacing w:after="200"/>
        <w:ind w:firstLine="709"/>
        <w:contextualSpacing/>
        <w:jc w:val="both"/>
        <w:rPr>
          <w:rFonts w:eastAsia="Calibri"/>
          <w:sz w:val="28"/>
          <w:szCs w:val="28"/>
        </w:rPr>
      </w:pPr>
      <w:r>
        <w:rPr>
          <w:rFonts w:eastAsia="Calibri"/>
          <w:sz w:val="28"/>
          <w:szCs w:val="28"/>
        </w:rPr>
        <w:t>2) две фотографии размером 4х6 см;</w:t>
      </w:r>
    </w:p>
    <w:p w:rsidR="000A2D31" w:rsidRDefault="0063523B">
      <w:pPr>
        <w:tabs>
          <w:tab w:val="left" w:pos="0"/>
        </w:tabs>
        <w:spacing w:after="200"/>
        <w:ind w:firstLine="709"/>
        <w:contextualSpacing/>
        <w:jc w:val="both"/>
        <w:rPr>
          <w:rFonts w:eastAsia="Calibri"/>
          <w:sz w:val="28"/>
          <w:szCs w:val="28"/>
        </w:rPr>
      </w:pPr>
      <w:r>
        <w:rPr>
          <w:rFonts w:eastAsia="Calibri"/>
          <w:sz w:val="28"/>
          <w:szCs w:val="28"/>
        </w:rPr>
        <w:t>3) заполненную и подписанную анкету (приложение 2 к Положению);</w:t>
      </w:r>
    </w:p>
    <w:p w:rsidR="000A2D31" w:rsidRDefault="0063523B">
      <w:pPr>
        <w:tabs>
          <w:tab w:val="left" w:pos="0"/>
        </w:tabs>
        <w:spacing w:after="200"/>
        <w:ind w:firstLine="709"/>
        <w:contextualSpacing/>
        <w:jc w:val="both"/>
        <w:rPr>
          <w:rFonts w:eastAsia="Calibri"/>
          <w:sz w:val="28"/>
          <w:szCs w:val="28"/>
        </w:rPr>
      </w:pPr>
      <w:r>
        <w:rPr>
          <w:rFonts w:eastAsia="Calibri"/>
          <w:sz w:val="28"/>
          <w:szCs w:val="28"/>
        </w:rPr>
        <w:t>4) паспорт или документ, заменяющий паспорт гражданина Российской Федерации;</w:t>
      </w:r>
    </w:p>
    <w:p w:rsidR="000A2D31" w:rsidRDefault="0063523B">
      <w:pPr>
        <w:tabs>
          <w:tab w:val="left" w:pos="0"/>
        </w:tabs>
        <w:spacing w:after="200"/>
        <w:ind w:firstLine="709"/>
        <w:contextualSpacing/>
        <w:jc w:val="both"/>
        <w:rPr>
          <w:rFonts w:eastAsia="Calibri"/>
          <w:sz w:val="28"/>
          <w:szCs w:val="28"/>
        </w:rPr>
      </w:pPr>
      <w:r>
        <w:rPr>
          <w:rFonts w:eastAsia="Calibri"/>
          <w:sz w:val="28"/>
          <w:szCs w:val="28"/>
        </w:rPr>
        <w:t xml:space="preserve">5) программу развития муниципального образования (предложения по улучшению качества жизни населения </w:t>
      </w:r>
      <w:r>
        <w:rPr>
          <w:rFonts w:cs="Times New Roman"/>
          <w:sz w:val="28"/>
          <w:szCs w:val="28"/>
        </w:rPr>
        <w:t>в Искитимском муниципальном районе Новосибирской области)</w:t>
      </w:r>
      <w:r>
        <w:rPr>
          <w:rFonts w:eastAsia="Calibri"/>
          <w:sz w:val="28"/>
          <w:szCs w:val="28"/>
        </w:rPr>
        <w:t>, подготовленную в соответствии с требованиями, указанными в приложении 3 к Положению;</w:t>
      </w:r>
    </w:p>
    <w:p w:rsidR="000A2D31" w:rsidRDefault="0063523B">
      <w:pPr>
        <w:tabs>
          <w:tab w:val="left" w:pos="0"/>
        </w:tabs>
        <w:spacing w:after="200"/>
        <w:ind w:firstLine="709"/>
        <w:contextualSpacing/>
        <w:jc w:val="both"/>
        <w:rPr>
          <w:rFonts w:eastAsia="Calibri"/>
          <w:sz w:val="28"/>
          <w:szCs w:val="28"/>
        </w:rPr>
      </w:pPr>
      <w:r>
        <w:rPr>
          <w:rFonts w:eastAsia="Calibri"/>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Pr>
          <w:rFonts w:eastAsia="Calibri"/>
          <w:spacing w:val="-5"/>
          <w:sz w:val="28"/>
          <w:szCs w:val="28"/>
        </w:rPr>
        <w:t>;</w:t>
      </w:r>
    </w:p>
    <w:p w:rsidR="000A2D31" w:rsidRDefault="0063523B">
      <w:pPr>
        <w:widowControl w:val="0"/>
        <w:shd w:val="clear" w:color="auto" w:fill="FFFFFF"/>
        <w:tabs>
          <w:tab w:val="left" w:pos="542"/>
        </w:tabs>
        <w:spacing w:after="200"/>
        <w:ind w:firstLine="709"/>
        <w:contextualSpacing/>
        <w:rPr>
          <w:rFonts w:eastAsia="Calibri"/>
          <w:spacing w:val="-12"/>
          <w:sz w:val="28"/>
          <w:szCs w:val="28"/>
        </w:rPr>
      </w:pPr>
      <w:r>
        <w:rPr>
          <w:rFonts w:eastAsia="Calibri"/>
          <w:spacing w:val="-4"/>
          <w:sz w:val="28"/>
          <w:szCs w:val="28"/>
        </w:rPr>
        <w:t>7) документы об образовании;</w:t>
      </w:r>
    </w:p>
    <w:p w:rsidR="000A2D31" w:rsidRDefault="0063523B">
      <w:pPr>
        <w:widowControl w:val="0"/>
        <w:shd w:val="clear" w:color="auto" w:fill="FFFFFF"/>
        <w:tabs>
          <w:tab w:val="left" w:pos="542"/>
        </w:tabs>
        <w:ind w:firstLine="709"/>
        <w:contextualSpacing/>
        <w:jc w:val="both"/>
        <w:rPr>
          <w:rFonts w:eastAsia="Calibri"/>
          <w:spacing w:val="-14"/>
          <w:sz w:val="28"/>
          <w:szCs w:val="28"/>
        </w:rPr>
      </w:pPr>
      <w:r>
        <w:rPr>
          <w:rFonts w:eastAsia="Calibri"/>
          <w:spacing w:val="-6"/>
          <w:sz w:val="28"/>
          <w:szCs w:val="28"/>
        </w:rPr>
        <w:t xml:space="preserve">8) другие документы или их копии, характеризующие профессиональную </w:t>
      </w:r>
      <w:r>
        <w:rPr>
          <w:rFonts w:eastAsia="Calibri"/>
          <w:spacing w:val="-1"/>
          <w:sz w:val="28"/>
          <w:szCs w:val="28"/>
        </w:rPr>
        <w:t xml:space="preserve">подготовку, характеристики, награды, рекомендации (предоставляются </w:t>
      </w:r>
      <w:r>
        <w:rPr>
          <w:rFonts w:eastAsia="Calibri"/>
          <w:sz w:val="28"/>
          <w:szCs w:val="28"/>
        </w:rPr>
        <w:t>по желанию кандидата).</w:t>
      </w:r>
    </w:p>
    <w:p w:rsidR="000A2D31" w:rsidRDefault="0063523B">
      <w:pPr>
        <w:ind w:firstLine="709"/>
        <w:jc w:val="both"/>
        <w:rPr>
          <w:rFonts w:eastAsia="Calibri"/>
          <w:sz w:val="28"/>
          <w:szCs w:val="28"/>
        </w:rPr>
      </w:pPr>
      <w:r>
        <w:rPr>
          <w:rFonts w:eastAsia="Calibri"/>
          <w:sz w:val="28"/>
          <w:szCs w:val="28"/>
        </w:rPr>
        <w:t>В конкурсную комиссию вместе с документами и сведениями, указанными в пункте 3.2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0A2D31" w:rsidRDefault="0063523B">
      <w:pPr>
        <w:ind w:firstLine="709"/>
        <w:jc w:val="both"/>
        <w:rPr>
          <w:rFonts w:eastAsia="Calibri"/>
          <w:sz w:val="28"/>
          <w:szCs w:val="28"/>
        </w:rPr>
      </w:pPr>
      <w:r>
        <w:rPr>
          <w:rFonts w:eastAsia="Calibri"/>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района</w:t>
      </w:r>
      <w:r>
        <w:rPr>
          <w:i/>
          <w:iCs/>
          <w:sz w:val="28"/>
          <w:szCs w:val="28"/>
        </w:rPr>
        <w:t xml:space="preserve"> </w:t>
      </w:r>
      <w:r>
        <w:rPr>
          <w:rFonts w:eastAsia="Calibri"/>
          <w:sz w:val="28"/>
          <w:szCs w:val="28"/>
        </w:rPr>
        <w:t>(на отчетную дату);</w:t>
      </w:r>
    </w:p>
    <w:p w:rsidR="000A2D31" w:rsidRDefault="0063523B">
      <w:pPr>
        <w:ind w:firstLine="709"/>
        <w:jc w:val="both"/>
        <w:rPr>
          <w:rFonts w:eastAsia="Calibri"/>
          <w:sz w:val="28"/>
          <w:szCs w:val="28"/>
        </w:rPr>
      </w:pPr>
      <w:r>
        <w:rPr>
          <w:rFonts w:eastAsia="Calibri"/>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района (на отчетную дату).</w:t>
      </w:r>
    </w:p>
    <w:p w:rsidR="000A2D31" w:rsidRDefault="0063523B">
      <w:pPr>
        <w:ind w:firstLine="709"/>
        <w:jc w:val="both"/>
        <w:rPr>
          <w:rFonts w:eastAsia="Calibri"/>
          <w:sz w:val="28"/>
          <w:szCs w:val="28"/>
        </w:rPr>
      </w:pPr>
      <w:r>
        <w:rPr>
          <w:rFonts w:eastAsia="Calibri"/>
          <w:sz w:val="28"/>
          <w:szCs w:val="28"/>
        </w:rPr>
        <w:t xml:space="preserve">Справки о доходах,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размещенного на официальном сайте Президента Российской </w:t>
      </w:r>
    </w:p>
    <w:p w:rsidR="000A2D31" w:rsidRDefault="000A2D31">
      <w:pPr>
        <w:ind w:firstLine="709"/>
        <w:jc w:val="both"/>
        <w:rPr>
          <w:rFonts w:eastAsia="Calibri"/>
          <w:sz w:val="28"/>
          <w:szCs w:val="28"/>
        </w:rPr>
      </w:pPr>
    </w:p>
    <w:p w:rsidR="000A2D31" w:rsidRDefault="000A2D31">
      <w:pPr>
        <w:ind w:firstLine="709"/>
        <w:jc w:val="both"/>
        <w:rPr>
          <w:rFonts w:eastAsia="Calibri"/>
          <w:sz w:val="28"/>
          <w:szCs w:val="28"/>
        </w:rPr>
      </w:pPr>
    </w:p>
    <w:p w:rsidR="000A2D31" w:rsidRDefault="000A2D31">
      <w:pPr>
        <w:ind w:firstLine="709"/>
        <w:jc w:val="both"/>
        <w:rPr>
          <w:rFonts w:eastAsia="Calibri"/>
          <w:sz w:val="28"/>
          <w:szCs w:val="28"/>
        </w:rPr>
      </w:pPr>
    </w:p>
    <w:p w:rsidR="000A2D31" w:rsidRDefault="0063523B">
      <w:pPr>
        <w:jc w:val="both"/>
        <w:rPr>
          <w:rFonts w:eastAsia="Calibri"/>
          <w:sz w:val="28"/>
          <w:szCs w:val="28"/>
        </w:rPr>
      </w:pPr>
      <w:r>
        <w:rPr>
          <w:rFonts w:eastAsia="Calibri"/>
          <w:sz w:val="28"/>
          <w:szCs w:val="28"/>
        </w:rPr>
        <w:t>Федерации, ссылка на который размещается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w:t>
      </w:r>
    </w:p>
    <w:p w:rsidR="000A2D31" w:rsidRDefault="0063523B">
      <w:pPr>
        <w:widowControl w:val="0"/>
        <w:shd w:val="clear" w:color="auto" w:fill="FFFFFF"/>
        <w:tabs>
          <w:tab w:val="left" w:pos="709"/>
        </w:tabs>
        <w:ind w:right="10" w:firstLine="709"/>
        <w:contextualSpacing/>
        <w:jc w:val="both"/>
        <w:rPr>
          <w:rFonts w:eastAsia="Calibri"/>
          <w:sz w:val="28"/>
          <w:szCs w:val="28"/>
        </w:rPr>
      </w:pPr>
      <w:r>
        <w:rPr>
          <w:rFonts w:eastAsia="Calibri"/>
          <w:sz w:val="28"/>
          <w:szCs w:val="28"/>
        </w:rPr>
        <w:t>Гражданин Российской Федерации справки о доходах,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администрации Губернатора Новосибирской области и Правительства Новосибирской области.</w:t>
      </w:r>
    </w:p>
    <w:p w:rsidR="000A2D31" w:rsidRDefault="0063523B">
      <w:pPr>
        <w:ind w:firstLine="709"/>
        <w:jc w:val="both"/>
        <w:rPr>
          <w:rFonts w:eastAsia="Calibri"/>
          <w:sz w:val="28"/>
          <w:szCs w:val="28"/>
        </w:rPr>
      </w:pPr>
      <w:r>
        <w:rPr>
          <w:rFonts w:eastAsia="Calibri"/>
          <w:sz w:val="28"/>
          <w:szCs w:val="28"/>
        </w:rPr>
        <w:t>Документы в конкурсную комиссию представляются лично или через представителя, чьи полномочия удостоверены в установленном законом порядке.</w:t>
      </w:r>
    </w:p>
    <w:p w:rsidR="000A2D31" w:rsidRDefault="0063523B">
      <w:pPr>
        <w:ind w:firstLine="709"/>
        <w:jc w:val="both"/>
        <w:rPr>
          <w:rFonts w:eastAsia="Calibri"/>
          <w:sz w:val="28"/>
          <w:szCs w:val="28"/>
        </w:rPr>
      </w:pPr>
      <w:r>
        <w:rPr>
          <w:rFonts w:eastAsia="Calibri"/>
          <w:sz w:val="28"/>
          <w:szCs w:val="28"/>
        </w:rPr>
        <w:t>Копии представленных документов должны быть заверены нотариально или кадровыми службами по месту работы.</w:t>
      </w:r>
    </w:p>
    <w:p w:rsidR="000A2D31" w:rsidRDefault="000A2D31">
      <w:pPr>
        <w:ind w:firstLine="709"/>
        <w:jc w:val="both"/>
        <w:rPr>
          <w:rFonts w:eastAsia="Calibri"/>
          <w:color w:val="FF0000"/>
          <w:sz w:val="28"/>
          <w:szCs w:val="28"/>
        </w:rPr>
      </w:pPr>
    </w:p>
    <w:p w:rsidR="000A2D31" w:rsidRDefault="0063523B">
      <w:pPr>
        <w:ind w:firstLine="709"/>
        <w:jc w:val="both"/>
        <w:rPr>
          <w:rFonts w:eastAsia="Calibri"/>
          <w:sz w:val="28"/>
          <w:szCs w:val="28"/>
        </w:rPr>
      </w:pPr>
      <w:r>
        <w:rPr>
          <w:rFonts w:eastAsia="Calibri"/>
          <w:sz w:val="28"/>
          <w:szCs w:val="28"/>
        </w:rPr>
        <w:t xml:space="preserve">Прием документов производится в рабочие дни с 9.00 часов 28.09.2026 года до 16.00 часов 09.10.2026 года </w:t>
      </w:r>
      <w:r>
        <w:rPr>
          <w:rFonts w:cs="Times New Roman"/>
          <w:color w:val="000000"/>
          <w:sz w:val="28"/>
          <w:szCs w:val="28"/>
        </w:rPr>
        <w:t xml:space="preserve">по адресу: 633209, Новосибирская область, г. Искитим, ул. Пушкина, 51 </w:t>
      </w:r>
      <w:r>
        <w:rPr>
          <w:rFonts w:cs="Times New Roman"/>
          <w:iCs/>
          <w:sz w:val="28"/>
          <w:szCs w:val="28"/>
        </w:rPr>
        <w:t>(кабинет № 26)</w:t>
      </w:r>
      <w:r w:rsidRPr="00525796">
        <w:rPr>
          <w:rFonts w:cs="Times New Roman"/>
          <w:iCs/>
          <w:sz w:val="28"/>
          <w:szCs w:val="28"/>
        </w:rPr>
        <w:t xml:space="preserve">, </w:t>
      </w:r>
      <w:r>
        <w:rPr>
          <w:rFonts w:cs="Times New Roman"/>
          <w:color w:val="000000"/>
          <w:sz w:val="28"/>
          <w:szCs w:val="28"/>
        </w:rPr>
        <w:t>понедельник – четверг с 9.00 до 17.00 часов, пятница с 9.00 до 16.00 часов, обеденный перерыв с 13.00 до 14.00, выходные дни: суббота и воскресенье, контактный телефон для получения справочной информации 8 (383-43)2-44-30.</w:t>
      </w:r>
    </w:p>
    <w:p w:rsidR="000A2D31" w:rsidRDefault="000A2D31">
      <w:pPr>
        <w:ind w:firstLine="709"/>
        <w:jc w:val="both"/>
        <w:rPr>
          <w:rFonts w:eastAsia="Calibri"/>
          <w:color w:val="FF0000"/>
          <w:sz w:val="28"/>
          <w:szCs w:val="28"/>
        </w:rPr>
      </w:pPr>
    </w:p>
    <w:p w:rsidR="000A2D31" w:rsidRDefault="000A2D31">
      <w:pPr>
        <w:rPr>
          <w:rFonts w:ascii="TimesNewRoman" w:hAnsi="TimesNewRoman" w:cs="TimesNewRoman"/>
          <w:color w:val="7030A0"/>
          <w:sz w:val="2"/>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0A2D31">
      <w:pPr>
        <w:widowControl w:val="0"/>
        <w:shd w:val="clear" w:color="auto" w:fill="FFFFFF"/>
        <w:ind w:right="58"/>
        <w:contextualSpacing/>
        <w:jc w:val="right"/>
        <w:rPr>
          <w:color w:val="000000"/>
          <w:spacing w:val="-6"/>
          <w:sz w:val="28"/>
          <w:szCs w:val="28"/>
        </w:rPr>
      </w:pPr>
    </w:p>
    <w:p w:rsidR="000A2D31" w:rsidRDefault="0063523B">
      <w:pPr>
        <w:pStyle w:val="ConsPlusTitle"/>
        <w:spacing w:line="240" w:lineRule="atLeast"/>
        <w:ind w:left="5245"/>
        <w:jc w:val="right"/>
        <w:rPr>
          <w:rFonts w:ascii="Times New Roman" w:hAnsi="Times New Roman" w:cs="Times New Roman"/>
          <w:b w:val="0"/>
          <w:sz w:val="28"/>
          <w:szCs w:val="28"/>
        </w:rPr>
      </w:pPr>
      <w:r>
        <w:rPr>
          <w:rFonts w:ascii="Times New Roman" w:hAnsi="Times New Roman" w:cs="Times New Roman"/>
          <w:b w:val="0"/>
          <w:sz w:val="28"/>
          <w:szCs w:val="28"/>
        </w:rPr>
        <w:lastRenderedPageBreak/>
        <w:t xml:space="preserve">                                 Приложение №2  </w:t>
      </w:r>
    </w:p>
    <w:p w:rsidR="000A2D31" w:rsidRDefault="0063523B">
      <w:pPr>
        <w:pStyle w:val="ConsPlusTitle"/>
        <w:spacing w:line="240" w:lineRule="atLeast"/>
        <w:ind w:left="5245"/>
        <w:jc w:val="right"/>
        <w:rPr>
          <w:rFonts w:ascii="Times New Roman" w:hAnsi="Times New Roman" w:cs="Times New Roman"/>
          <w:b w:val="0"/>
          <w:sz w:val="28"/>
          <w:szCs w:val="28"/>
        </w:rPr>
      </w:pPr>
      <w:r>
        <w:rPr>
          <w:rFonts w:ascii="Times New Roman" w:hAnsi="Times New Roman" w:cs="Times New Roman"/>
          <w:b w:val="0"/>
          <w:sz w:val="28"/>
          <w:szCs w:val="28"/>
        </w:rPr>
        <w:t>к решению Совета депутатов</w:t>
      </w:r>
    </w:p>
    <w:p w:rsidR="000A2D31" w:rsidRDefault="0063523B">
      <w:pPr>
        <w:pStyle w:val="ConsPlusTitle"/>
        <w:spacing w:line="240" w:lineRule="atLeast"/>
        <w:ind w:left="4536"/>
        <w:jc w:val="right"/>
        <w:rPr>
          <w:rFonts w:ascii="Times New Roman" w:hAnsi="Times New Roman" w:cs="Times New Roman"/>
          <w:b w:val="0"/>
          <w:sz w:val="28"/>
          <w:szCs w:val="28"/>
        </w:rPr>
      </w:pPr>
      <w:r>
        <w:rPr>
          <w:rFonts w:ascii="Times New Roman" w:hAnsi="Times New Roman" w:cs="Times New Roman"/>
          <w:b w:val="0"/>
          <w:sz w:val="28"/>
          <w:szCs w:val="28"/>
        </w:rPr>
        <w:tab/>
      </w:r>
      <w:r>
        <w:rPr>
          <w:rFonts w:ascii="Times New Roman" w:hAnsi="Times New Roman" w:cs="Times New Roman"/>
          <w:b w:val="0"/>
          <w:sz w:val="28"/>
          <w:szCs w:val="28"/>
        </w:rPr>
        <w:tab/>
      </w:r>
      <w:r>
        <w:rPr>
          <w:rFonts w:ascii="Times New Roman" w:hAnsi="Times New Roman" w:cs="Times New Roman"/>
          <w:b w:val="0"/>
          <w:sz w:val="28"/>
          <w:szCs w:val="28"/>
        </w:rPr>
        <w:tab/>
        <w:t xml:space="preserve">Искитимского района </w:t>
      </w:r>
    </w:p>
    <w:p w:rsidR="000A2D31" w:rsidRDefault="0063523B">
      <w:pPr>
        <w:jc w:val="right"/>
        <w:rPr>
          <w:rFonts w:eastAsia="Arial"/>
          <w:sz w:val="28"/>
          <w:szCs w:val="28"/>
        </w:rPr>
      </w:pPr>
      <w:r>
        <w:rPr>
          <w:rFonts w:eastAsia="Arial"/>
          <w:sz w:val="28"/>
          <w:szCs w:val="28"/>
        </w:rPr>
        <w:t>Новосибирской области</w:t>
      </w:r>
    </w:p>
    <w:p w:rsidR="002C2BDA" w:rsidRDefault="002C2BDA" w:rsidP="002C2BDA">
      <w:pPr>
        <w:jc w:val="right"/>
        <w:rPr>
          <w:sz w:val="28"/>
          <w:szCs w:val="28"/>
        </w:rPr>
      </w:pPr>
      <w:r>
        <w:rPr>
          <w:sz w:val="28"/>
          <w:szCs w:val="28"/>
        </w:rPr>
        <w:t xml:space="preserve">от 26.05.2026  № </w:t>
      </w:r>
      <w:r w:rsidR="004A7F72">
        <w:rPr>
          <w:sz w:val="28"/>
          <w:szCs w:val="28"/>
        </w:rPr>
        <w:t>50</w:t>
      </w:r>
    </w:p>
    <w:p w:rsidR="000A2D31" w:rsidRDefault="000A2D31">
      <w:pPr>
        <w:jc w:val="right"/>
        <w:rPr>
          <w:sz w:val="28"/>
          <w:szCs w:val="28"/>
        </w:rPr>
      </w:pPr>
    </w:p>
    <w:p w:rsidR="000A2D31" w:rsidRDefault="000A2D31">
      <w:pPr>
        <w:jc w:val="right"/>
        <w:rPr>
          <w:sz w:val="28"/>
          <w:szCs w:val="28"/>
        </w:rPr>
      </w:pPr>
    </w:p>
    <w:p w:rsidR="000A2D31" w:rsidRDefault="0063523B">
      <w:pPr>
        <w:pStyle w:val="Pa1"/>
        <w:spacing w:line="240" w:lineRule="auto"/>
        <w:jc w:val="center"/>
        <w:rPr>
          <w:rFonts w:ascii="Times New Roman" w:hAnsi="Times New Roman" w:cs="Times New Roman"/>
          <w:b/>
          <w:color w:val="000000"/>
          <w:sz w:val="28"/>
          <w:szCs w:val="28"/>
        </w:rPr>
      </w:pPr>
      <w:r>
        <w:rPr>
          <w:rFonts w:ascii="Times New Roman" w:hAnsi="Times New Roman" w:cs="Times New Roman"/>
          <w:b/>
          <w:bCs/>
          <w:color w:val="000000"/>
          <w:sz w:val="28"/>
          <w:szCs w:val="28"/>
        </w:rPr>
        <w:t xml:space="preserve">Состав членов конкурсной комиссии по отбору кандидатур на должность Главы </w:t>
      </w:r>
      <w:r>
        <w:rPr>
          <w:rFonts w:ascii="Times New Roman" w:hAnsi="Times New Roman" w:cs="Times New Roman"/>
          <w:b/>
          <w:color w:val="000000"/>
          <w:sz w:val="28"/>
          <w:szCs w:val="28"/>
        </w:rPr>
        <w:t>Искитимского района Новосибирской области</w:t>
      </w:r>
    </w:p>
    <w:p w:rsidR="000A2D31" w:rsidRDefault="0063523B">
      <w:pPr>
        <w:pStyle w:val="Pa1"/>
        <w:spacing w:line="240" w:lineRule="auto"/>
        <w:jc w:val="center"/>
        <w:rPr>
          <w:rFonts w:ascii="Times New Roman" w:hAnsi="Times New Roman" w:cs="Times New Roman"/>
          <w:b/>
          <w:color w:val="000000"/>
          <w:sz w:val="28"/>
          <w:szCs w:val="28"/>
        </w:rPr>
      </w:pPr>
      <w:r>
        <w:rPr>
          <w:rFonts w:ascii="Times New Roman" w:hAnsi="Times New Roman" w:cs="Times New Roman"/>
          <w:b/>
          <w:bCs/>
          <w:color w:val="000000"/>
          <w:sz w:val="28"/>
          <w:szCs w:val="28"/>
        </w:rPr>
        <w:t xml:space="preserve">от Совета депутатов </w:t>
      </w:r>
      <w:r>
        <w:rPr>
          <w:rFonts w:ascii="Times New Roman" w:hAnsi="Times New Roman" w:cs="Times New Roman"/>
          <w:b/>
          <w:color w:val="000000"/>
          <w:sz w:val="28"/>
          <w:szCs w:val="28"/>
        </w:rPr>
        <w:t xml:space="preserve">Искитимского района Новосибирской области </w:t>
      </w:r>
    </w:p>
    <w:p w:rsidR="000A2D31" w:rsidRDefault="000A2D31">
      <w:pPr>
        <w:pStyle w:val="Pa3"/>
        <w:spacing w:line="240" w:lineRule="auto"/>
        <w:jc w:val="both"/>
        <w:rPr>
          <w:rFonts w:ascii="Times New Roman" w:hAnsi="Times New Roman" w:cs="Times New Roman"/>
          <w:color w:val="000000"/>
          <w:sz w:val="28"/>
          <w:szCs w:val="28"/>
        </w:rPr>
      </w:pPr>
    </w:p>
    <w:p w:rsidR="000A2D31" w:rsidRDefault="0063523B">
      <w:pPr>
        <w:spacing w:after="160" w:line="259" w:lineRule="auto"/>
        <w:jc w:val="both"/>
        <w:rPr>
          <w:rFonts w:cs="Times New Roman"/>
          <w:sz w:val="28"/>
        </w:rPr>
      </w:pPr>
      <w:r>
        <w:rPr>
          <w:rFonts w:cs="Times New Roman"/>
          <w:sz w:val="28"/>
        </w:rPr>
        <w:t xml:space="preserve">1. Истратенко Генриетта Михайловна, председатель Совета депутатов Искитимского района Новосибирской области; </w:t>
      </w:r>
    </w:p>
    <w:p w:rsidR="000A2D31" w:rsidRDefault="0063523B">
      <w:pPr>
        <w:spacing w:after="160" w:line="259" w:lineRule="auto"/>
        <w:jc w:val="both"/>
        <w:rPr>
          <w:rFonts w:cs="Times New Roman"/>
          <w:color w:val="212529"/>
          <w:sz w:val="28"/>
          <w:shd w:val="clear" w:color="auto" w:fill="FFFFFF"/>
        </w:rPr>
      </w:pPr>
      <w:r>
        <w:rPr>
          <w:rFonts w:cs="Times New Roman"/>
          <w:sz w:val="28"/>
        </w:rPr>
        <w:t xml:space="preserve">2. Просекова Наталья Витальевна, начальник </w:t>
      </w:r>
      <w:r>
        <w:rPr>
          <w:rFonts w:cs="Times New Roman"/>
          <w:color w:val="212529"/>
          <w:sz w:val="28"/>
          <w:shd w:val="clear" w:color="auto" w:fill="FFFFFF"/>
        </w:rPr>
        <w:t xml:space="preserve">отдела контроля и кадровой работы администрации Искитимского района </w:t>
      </w:r>
      <w:r>
        <w:rPr>
          <w:rFonts w:cs="Times New Roman"/>
          <w:sz w:val="28"/>
        </w:rPr>
        <w:t>Новосибирской области</w:t>
      </w:r>
      <w:r>
        <w:rPr>
          <w:rFonts w:cs="Times New Roman"/>
          <w:color w:val="212529"/>
          <w:sz w:val="28"/>
          <w:shd w:val="clear" w:color="auto" w:fill="FFFFFF"/>
        </w:rPr>
        <w:t>;</w:t>
      </w:r>
    </w:p>
    <w:p w:rsidR="000A2D31" w:rsidRDefault="0063523B">
      <w:pPr>
        <w:spacing w:after="160" w:line="259" w:lineRule="auto"/>
        <w:jc w:val="both"/>
        <w:rPr>
          <w:rFonts w:cs="Times New Roman"/>
          <w:sz w:val="28"/>
        </w:rPr>
      </w:pPr>
      <w:r>
        <w:rPr>
          <w:rFonts w:cs="Times New Roman"/>
          <w:color w:val="212529"/>
          <w:sz w:val="28"/>
          <w:shd w:val="clear" w:color="auto" w:fill="FFFFFF"/>
        </w:rPr>
        <w:t>3. </w:t>
      </w:r>
      <w:r>
        <w:rPr>
          <w:rFonts w:cs="Times New Roman"/>
          <w:sz w:val="28"/>
        </w:rPr>
        <w:t>Парфенцова Татьяна Михайловна, Почетный гражданин Искитимского района Новосибирской области;</w:t>
      </w:r>
    </w:p>
    <w:p w:rsidR="000A2D31" w:rsidRDefault="0063523B">
      <w:pPr>
        <w:spacing w:after="160" w:line="259" w:lineRule="auto"/>
        <w:jc w:val="both"/>
        <w:rPr>
          <w:rFonts w:cs="Times New Roman"/>
          <w:sz w:val="28"/>
        </w:rPr>
      </w:pPr>
      <w:r>
        <w:rPr>
          <w:rFonts w:cs="Times New Roman"/>
          <w:sz w:val="28"/>
        </w:rPr>
        <w:t>4. Смирнова Оксана Григорьевна, главный врач ГБУЗ НСО «Линевская РБ», депутат Совета депутатов Искитимского района Новосибирской области.</w:t>
      </w:r>
    </w:p>
    <w:p w:rsidR="000A2D31" w:rsidRDefault="000A2D31">
      <w:pPr>
        <w:widowControl w:val="0"/>
        <w:shd w:val="clear" w:color="auto" w:fill="FFFFFF"/>
        <w:ind w:right="58"/>
        <w:contextualSpacing/>
        <w:jc w:val="both"/>
        <w:rPr>
          <w:color w:val="000000"/>
          <w:spacing w:val="-6"/>
          <w:sz w:val="28"/>
          <w:szCs w:val="28"/>
        </w:rPr>
      </w:pPr>
    </w:p>
    <w:sectPr w:rsidR="000A2D31">
      <w:pgSz w:w="11906" w:h="16838"/>
      <w:pgMar w:top="567" w:right="851" w:bottom="1134" w:left="1418" w:header="0" w:footer="0" w:gutter="0"/>
      <w:cols w:space="1701"/>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0DA" w:rsidRDefault="005E40DA">
      <w:r>
        <w:separator/>
      </w:r>
    </w:p>
  </w:endnote>
  <w:endnote w:type="continuationSeparator" w:id="0">
    <w:p w:rsidR="005E40DA" w:rsidRDefault="005E4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Noto Sans">
    <w:altName w:val="Sans Serif Collectio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Liberation Sans">
    <w:altName w:val="Arial"/>
    <w:charset w:val="00"/>
    <w:family w:val="auto"/>
    <w:pitch w:val="default"/>
  </w:font>
  <w:font w:name="OctavaC">
    <w:charset w:val="00"/>
    <w:family w:val="auto"/>
    <w:pitch w:val="default"/>
  </w:font>
  <w:font w:name="TimesNewRoman">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0DA" w:rsidRDefault="005E40DA">
      <w:r>
        <w:separator/>
      </w:r>
    </w:p>
  </w:footnote>
  <w:footnote w:type="continuationSeparator" w:id="0">
    <w:p w:rsidR="005E40DA" w:rsidRDefault="005E40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B38B6"/>
    <w:multiLevelType w:val="hybridMultilevel"/>
    <w:tmpl w:val="DCAC738C"/>
    <w:lvl w:ilvl="0" w:tplc="5EBA63C4">
      <w:start w:val="1"/>
      <w:numFmt w:val="decimal"/>
      <w:lvlText w:val="%1."/>
      <w:lvlJc w:val="left"/>
      <w:pPr>
        <w:ind w:left="1275" w:hanging="360"/>
      </w:pPr>
      <w:rPr>
        <w:rFonts w:hint="default"/>
      </w:rPr>
    </w:lvl>
    <w:lvl w:ilvl="1" w:tplc="D698423C">
      <w:start w:val="1"/>
      <w:numFmt w:val="lowerLetter"/>
      <w:lvlText w:val="%2."/>
      <w:lvlJc w:val="left"/>
      <w:pPr>
        <w:ind w:left="1995" w:hanging="360"/>
      </w:pPr>
    </w:lvl>
    <w:lvl w:ilvl="2" w:tplc="6E36A996">
      <w:start w:val="1"/>
      <w:numFmt w:val="lowerRoman"/>
      <w:lvlText w:val="%3."/>
      <w:lvlJc w:val="right"/>
      <w:pPr>
        <w:ind w:left="2715" w:hanging="180"/>
      </w:pPr>
    </w:lvl>
    <w:lvl w:ilvl="3" w:tplc="8320E70A">
      <w:start w:val="1"/>
      <w:numFmt w:val="decimal"/>
      <w:lvlText w:val="%4."/>
      <w:lvlJc w:val="left"/>
      <w:pPr>
        <w:ind w:left="3435" w:hanging="360"/>
      </w:pPr>
    </w:lvl>
    <w:lvl w:ilvl="4" w:tplc="1F124042">
      <w:start w:val="1"/>
      <w:numFmt w:val="lowerLetter"/>
      <w:lvlText w:val="%5."/>
      <w:lvlJc w:val="left"/>
      <w:pPr>
        <w:ind w:left="4155" w:hanging="360"/>
      </w:pPr>
    </w:lvl>
    <w:lvl w:ilvl="5" w:tplc="ACDAC4CA">
      <w:start w:val="1"/>
      <w:numFmt w:val="lowerRoman"/>
      <w:lvlText w:val="%6."/>
      <w:lvlJc w:val="right"/>
      <w:pPr>
        <w:ind w:left="4875" w:hanging="180"/>
      </w:pPr>
    </w:lvl>
    <w:lvl w:ilvl="6" w:tplc="21BCAEA0">
      <w:start w:val="1"/>
      <w:numFmt w:val="decimal"/>
      <w:lvlText w:val="%7."/>
      <w:lvlJc w:val="left"/>
      <w:pPr>
        <w:ind w:left="5595" w:hanging="360"/>
      </w:pPr>
    </w:lvl>
    <w:lvl w:ilvl="7" w:tplc="9FC4A502">
      <w:start w:val="1"/>
      <w:numFmt w:val="lowerLetter"/>
      <w:lvlText w:val="%8."/>
      <w:lvlJc w:val="left"/>
      <w:pPr>
        <w:ind w:left="6315" w:hanging="360"/>
      </w:pPr>
    </w:lvl>
    <w:lvl w:ilvl="8" w:tplc="EB40BA9A">
      <w:start w:val="1"/>
      <w:numFmt w:val="lowerRoman"/>
      <w:lvlText w:val="%9."/>
      <w:lvlJc w:val="right"/>
      <w:pPr>
        <w:ind w:left="7035" w:hanging="180"/>
      </w:pPr>
    </w:lvl>
  </w:abstractNum>
  <w:abstractNum w:abstractNumId="1" w15:restartNumberingAfterBreak="0">
    <w:nsid w:val="0E690BF9"/>
    <w:multiLevelType w:val="hybridMultilevel"/>
    <w:tmpl w:val="1F6024B4"/>
    <w:lvl w:ilvl="0" w:tplc="531836C2">
      <w:start w:val="1"/>
      <w:numFmt w:val="bullet"/>
      <w:isLgl/>
      <w:lvlText w:val="•"/>
      <w:lvlJc w:val="left"/>
      <w:pPr>
        <w:tabs>
          <w:tab w:val="num" w:pos="0"/>
        </w:tabs>
        <w:ind w:left="0" w:firstLine="0"/>
      </w:pPr>
      <w:rPr>
        <w:rFonts w:ascii="Times New Roman" w:hAnsi="Times New Roman" w:cs="Times New Roman" w:hint="default"/>
      </w:rPr>
    </w:lvl>
    <w:lvl w:ilvl="1" w:tplc="009EF13A">
      <w:start w:val="1"/>
      <w:numFmt w:val="bullet"/>
      <w:isLgl/>
      <w:lvlText w:val="o"/>
      <w:lvlJc w:val="left"/>
      <w:pPr>
        <w:tabs>
          <w:tab w:val="num" w:pos="0"/>
        </w:tabs>
        <w:ind w:left="1440" w:hanging="360"/>
      </w:pPr>
      <w:rPr>
        <w:rFonts w:ascii="Courier New" w:hAnsi="Courier New" w:cs="Courier New" w:hint="default"/>
      </w:rPr>
    </w:lvl>
    <w:lvl w:ilvl="2" w:tplc="D8CA4BC0">
      <w:start w:val="1"/>
      <w:numFmt w:val="bullet"/>
      <w:isLgl/>
      <w:lvlText w:val="§"/>
      <w:lvlJc w:val="left"/>
      <w:pPr>
        <w:tabs>
          <w:tab w:val="num" w:pos="0"/>
        </w:tabs>
        <w:ind w:left="2160" w:hanging="360"/>
      </w:pPr>
      <w:rPr>
        <w:rFonts w:ascii="Wingdings" w:hAnsi="Wingdings" w:cs="Wingdings" w:hint="default"/>
      </w:rPr>
    </w:lvl>
    <w:lvl w:ilvl="3" w:tplc="8E7835F0">
      <w:start w:val="1"/>
      <w:numFmt w:val="bullet"/>
      <w:isLgl/>
      <w:lvlText w:val="·"/>
      <w:lvlJc w:val="left"/>
      <w:pPr>
        <w:tabs>
          <w:tab w:val="num" w:pos="0"/>
        </w:tabs>
        <w:ind w:left="2880" w:hanging="360"/>
      </w:pPr>
      <w:rPr>
        <w:rFonts w:ascii="Symbol" w:hAnsi="Symbol" w:cs="Symbol" w:hint="default"/>
      </w:rPr>
    </w:lvl>
    <w:lvl w:ilvl="4" w:tplc="85B01C18">
      <w:start w:val="1"/>
      <w:numFmt w:val="bullet"/>
      <w:isLgl/>
      <w:lvlText w:val="o"/>
      <w:lvlJc w:val="left"/>
      <w:pPr>
        <w:tabs>
          <w:tab w:val="num" w:pos="0"/>
        </w:tabs>
        <w:ind w:left="3600" w:hanging="360"/>
      </w:pPr>
      <w:rPr>
        <w:rFonts w:ascii="Courier New" w:hAnsi="Courier New" w:cs="Courier New" w:hint="default"/>
      </w:rPr>
    </w:lvl>
    <w:lvl w:ilvl="5" w:tplc="12DCEEB4">
      <w:start w:val="1"/>
      <w:numFmt w:val="bullet"/>
      <w:isLgl/>
      <w:lvlText w:val="§"/>
      <w:lvlJc w:val="left"/>
      <w:pPr>
        <w:tabs>
          <w:tab w:val="num" w:pos="0"/>
        </w:tabs>
        <w:ind w:left="4320" w:hanging="360"/>
      </w:pPr>
      <w:rPr>
        <w:rFonts w:ascii="Wingdings" w:hAnsi="Wingdings" w:cs="Wingdings" w:hint="default"/>
      </w:rPr>
    </w:lvl>
    <w:lvl w:ilvl="6" w:tplc="18328C34">
      <w:start w:val="1"/>
      <w:numFmt w:val="bullet"/>
      <w:isLgl/>
      <w:lvlText w:val="·"/>
      <w:lvlJc w:val="left"/>
      <w:pPr>
        <w:tabs>
          <w:tab w:val="num" w:pos="0"/>
        </w:tabs>
        <w:ind w:left="5040" w:hanging="360"/>
      </w:pPr>
      <w:rPr>
        <w:rFonts w:ascii="Symbol" w:hAnsi="Symbol" w:cs="Symbol" w:hint="default"/>
      </w:rPr>
    </w:lvl>
    <w:lvl w:ilvl="7" w:tplc="09988E50">
      <w:start w:val="1"/>
      <w:numFmt w:val="bullet"/>
      <w:isLgl/>
      <w:lvlText w:val="o"/>
      <w:lvlJc w:val="left"/>
      <w:pPr>
        <w:tabs>
          <w:tab w:val="num" w:pos="0"/>
        </w:tabs>
        <w:ind w:left="5760" w:hanging="360"/>
      </w:pPr>
      <w:rPr>
        <w:rFonts w:ascii="Courier New" w:hAnsi="Courier New" w:cs="Courier New" w:hint="default"/>
      </w:rPr>
    </w:lvl>
    <w:lvl w:ilvl="8" w:tplc="1B54E8F2">
      <w:start w:val="1"/>
      <w:numFmt w:val="bullet"/>
      <w:isLgl/>
      <w:lvlText w:val="§"/>
      <w:lvlJc w:val="left"/>
      <w:pPr>
        <w:tabs>
          <w:tab w:val="num" w:pos="0"/>
        </w:tabs>
        <w:ind w:left="6480" w:hanging="360"/>
      </w:pPr>
      <w:rPr>
        <w:rFonts w:ascii="Wingdings" w:hAnsi="Wingdings" w:cs="Wingdings" w:hint="default"/>
      </w:rPr>
    </w:lvl>
  </w:abstractNum>
  <w:abstractNum w:abstractNumId="2" w15:restartNumberingAfterBreak="0">
    <w:nsid w:val="0F4033E7"/>
    <w:multiLevelType w:val="hybridMultilevel"/>
    <w:tmpl w:val="CC84964E"/>
    <w:lvl w:ilvl="0" w:tplc="9CF28E82">
      <w:start w:val="1"/>
      <w:numFmt w:val="decimal"/>
      <w:lvlText w:val="%1."/>
      <w:lvlJc w:val="left"/>
      <w:pPr>
        <w:ind w:left="1230" w:hanging="405"/>
      </w:pPr>
      <w:rPr>
        <w:rFonts w:hint="default"/>
      </w:rPr>
    </w:lvl>
    <w:lvl w:ilvl="1" w:tplc="950C5768">
      <w:start w:val="1"/>
      <w:numFmt w:val="lowerLetter"/>
      <w:lvlText w:val="%2."/>
      <w:lvlJc w:val="left"/>
      <w:pPr>
        <w:ind w:left="1905" w:hanging="360"/>
      </w:pPr>
    </w:lvl>
    <w:lvl w:ilvl="2" w:tplc="A9768160">
      <w:start w:val="1"/>
      <w:numFmt w:val="lowerRoman"/>
      <w:lvlText w:val="%3."/>
      <w:lvlJc w:val="right"/>
      <w:pPr>
        <w:ind w:left="2625" w:hanging="180"/>
      </w:pPr>
    </w:lvl>
    <w:lvl w:ilvl="3" w:tplc="B410495C">
      <w:start w:val="1"/>
      <w:numFmt w:val="decimal"/>
      <w:lvlText w:val="%4."/>
      <w:lvlJc w:val="left"/>
      <w:pPr>
        <w:ind w:left="3345" w:hanging="360"/>
      </w:pPr>
    </w:lvl>
    <w:lvl w:ilvl="4" w:tplc="B29EC692">
      <w:start w:val="1"/>
      <w:numFmt w:val="lowerLetter"/>
      <w:lvlText w:val="%5."/>
      <w:lvlJc w:val="left"/>
      <w:pPr>
        <w:ind w:left="4065" w:hanging="360"/>
      </w:pPr>
    </w:lvl>
    <w:lvl w:ilvl="5" w:tplc="44F01D46">
      <w:start w:val="1"/>
      <w:numFmt w:val="lowerRoman"/>
      <w:lvlText w:val="%6."/>
      <w:lvlJc w:val="right"/>
      <w:pPr>
        <w:ind w:left="4785" w:hanging="180"/>
      </w:pPr>
    </w:lvl>
    <w:lvl w:ilvl="6" w:tplc="5C0A452C">
      <w:start w:val="1"/>
      <w:numFmt w:val="decimal"/>
      <w:lvlText w:val="%7."/>
      <w:lvlJc w:val="left"/>
      <w:pPr>
        <w:ind w:left="5505" w:hanging="360"/>
      </w:pPr>
    </w:lvl>
    <w:lvl w:ilvl="7" w:tplc="3F18F220">
      <w:start w:val="1"/>
      <w:numFmt w:val="lowerLetter"/>
      <w:lvlText w:val="%8."/>
      <w:lvlJc w:val="left"/>
      <w:pPr>
        <w:ind w:left="6225" w:hanging="360"/>
      </w:pPr>
    </w:lvl>
    <w:lvl w:ilvl="8" w:tplc="617898A2">
      <w:start w:val="1"/>
      <w:numFmt w:val="lowerRoman"/>
      <w:lvlText w:val="%9."/>
      <w:lvlJc w:val="right"/>
      <w:pPr>
        <w:ind w:left="6945" w:hanging="180"/>
      </w:pPr>
    </w:lvl>
  </w:abstractNum>
  <w:abstractNum w:abstractNumId="3" w15:restartNumberingAfterBreak="0">
    <w:nsid w:val="12DB2141"/>
    <w:multiLevelType w:val="hybridMultilevel"/>
    <w:tmpl w:val="C0C84068"/>
    <w:lvl w:ilvl="0" w:tplc="543869E6">
      <w:start w:val="1"/>
      <w:numFmt w:val="decimal"/>
      <w:lvlText w:val="%1."/>
      <w:lvlJc w:val="left"/>
      <w:pPr>
        <w:ind w:left="720" w:hanging="360"/>
      </w:pPr>
    </w:lvl>
    <w:lvl w:ilvl="1" w:tplc="F33E2E94">
      <w:start w:val="1"/>
      <w:numFmt w:val="lowerLetter"/>
      <w:lvlText w:val="%2."/>
      <w:lvlJc w:val="left"/>
      <w:pPr>
        <w:ind w:left="1440" w:hanging="360"/>
      </w:pPr>
    </w:lvl>
    <w:lvl w:ilvl="2" w:tplc="3A1EF4B8">
      <w:start w:val="1"/>
      <w:numFmt w:val="lowerRoman"/>
      <w:lvlText w:val="%3."/>
      <w:lvlJc w:val="right"/>
      <w:pPr>
        <w:ind w:left="2160" w:hanging="180"/>
      </w:pPr>
    </w:lvl>
    <w:lvl w:ilvl="3" w:tplc="ED7C6FE4">
      <w:start w:val="1"/>
      <w:numFmt w:val="decimal"/>
      <w:lvlText w:val="%4."/>
      <w:lvlJc w:val="left"/>
      <w:pPr>
        <w:ind w:left="2880" w:hanging="360"/>
      </w:pPr>
    </w:lvl>
    <w:lvl w:ilvl="4" w:tplc="20C211C2">
      <w:start w:val="1"/>
      <w:numFmt w:val="lowerLetter"/>
      <w:lvlText w:val="%5."/>
      <w:lvlJc w:val="left"/>
      <w:pPr>
        <w:ind w:left="3600" w:hanging="360"/>
      </w:pPr>
    </w:lvl>
    <w:lvl w:ilvl="5" w:tplc="8E42E6A4">
      <w:start w:val="1"/>
      <w:numFmt w:val="lowerRoman"/>
      <w:lvlText w:val="%6."/>
      <w:lvlJc w:val="right"/>
      <w:pPr>
        <w:ind w:left="4320" w:hanging="180"/>
      </w:pPr>
    </w:lvl>
    <w:lvl w:ilvl="6" w:tplc="C8281E54">
      <w:start w:val="1"/>
      <w:numFmt w:val="decimal"/>
      <w:lvlText w:val="%7."/>
      <w:lvlJc w:val="left"/>
      <w:pPr>
        <w:ind w:left="5040" w:hanging="360"/>
      </w:pPr>
    </w:lvl>
    <w:lvl w:ilvl="7" w:tplc="C450B942">
      <w:start w:val="1"/>
      <w:numFmt w:val="lowerLetter"/>
      <w:lvlText w:val="%8."/>
      <w:lvlJc w:val="left"/>
      <w:pPr>
        <w:ind w:left="5760" w:hanging="360"/>
      </w:pPr>
    </w:lvl>
    <w:lvl w:ilvl="8" w:tplc="8982C614">
      <w:start w:val="1"/>
      <w:numFmt w:val="lowerRoman"/>
      <w:lvlText w:val="%9."/>
      <w:lvlJc w:val="right"/>
      <w:pPr>
        <w:ind w:left="6480" w:hanging="180"/>
      </w:pPr>
    </w:lvl>
  </w:abstractNum>
  <w:abstractNum w:abstractNumId="4" w15:restartNumberingAfterBreak="0">
    <w:nsid w:val="14D85DE2"/>
    <w:multiLevelType w:val="hybridMultilevel"/>
    <w:tmpl w:val="DE7A8B14"/>
    <w:lvl w:ilvl="0" w:tplc="E3968EF0">
      <w:start w:val="1"/>
      <w:numFmt w:val="decimal"/>
      <w:lvlText w:val="%1."/>
      <w:lvlJc w:val="left"/>
      <w:pPr>
        <w:ind w:left="720" w:hanging="360"/>
      </w:pPr>
      <w:rPr>
        <w:rFonts w:hint="default"/>
      </w:rPr>
    </w:lvl>
    <w:lvl w:ilvl="1" w:tplc="0636B68C">
      <w:start w:val="1"/>
      <w:numFmt w:val="lowerLetter"/>
      <w:lvlText w:val="%2."/>
      <w:lvlJc w:val="left"/>
      <w:pPr>
        <w:ind w:left="1440" w:hanging="360"/>
      </w:pPr>
    </w:lvl>
    <w:lvl w:ilvl="2" w:tplc="BB66BEFE">
      <w:start w:val="1"/>
      <w:numFmt w:val="lowerRoman"/>
      <w:lvlText w:val="%3."/>
      <w:lvlJc w:val="right"/>
      <w:pPr>
        <w:ind w:left="2160" w:hanging="180"/>
      </w:pPr>
    </w:lvl>
    <w:lvl w:ilvl="3" w:tplc="8B387F22">
      <w:start w:val="1"/>
      <w:numFmt w:val="decimal"/>
      <w:lvlText w:val="%4."/>
      <w:lvlJc w:val="left"/>
      <w:pPr>
        <w:ind w:left="2880" w:hanging="360"/>
      </w:pPr>
    </w:lvl>
    <w:lvl w:ilvl="4" w:tplc="C18A4E6C">
      <w:start w:val="1"/>
      <w:numFmt w:val="lowerLetter"/>
      <w:lvlText w:val="%5."/>
      <w:lvlJc w:val="left"/>
      <w:pPr>
        <w:ind w:left="3600" w:hanging="360"/>
      </w:pPr>
    </w:lvl>
    <w:lvl w:ilvl="5" w:tplc="0DB06FC2">
      <w:start w:val="1"/>
      <w:numFmt w:val="lowerRoman"/>
      <w:lvlText w:val="%6."/>
      <w:lvlJc w:val="right"/>
      <w:pPr>
        <w:ind w:left="4320" w:hanging="180"/>
      </w:pPr>
    </w:lvl>
    <w:lvl w:ilvl="6" w:tplc="FE2A21A0">
      <w:start w:val="1"/>
      <w:numFmt w:val="decimal"/>
      <w:lvlText w:val="%7."/>
      <w:lvlJc w:val="left"/>
      <w:pPr>
        <w:ind w:left="5040" w:hanging="360"/>
      </w:pPr>
    </w:lvl>
    <w:lvl w:ilvl="7" w:tplc="83548BFE">
      <w:start w:val="1"/>
      <w:numFmt w:val="lowerLetter"/>
      <w:lvlText w:val="%8."/>
      <w:lvlJc w:val="left"/>
      <w:pPr>
        <w:ind w:left="5760" w:hanging="360"/>
      </w:pPr>
    </w:lvl>
    <w:lvl w:ilvl="8" w:tplc="12DE555C">
      <w:start w:val="1"/>
      <w:numFmt w:val="lowerRoman"/>
      <w:lvlText w:val="%9."/>
      <w:lvlJc w:val="right"/>
      <w:pPr>
        <w:ind w:left="6480" w:hanging="180"/>
      </w:pPr>
    </w:lvl>
  </w:abstractNum>
  <w:abstractNum w:abstractNumId="5" w15:restartNumberingAfterBreak="0">
    <w:nsid w:val="1CF35AB8"/>
    <w:multiLevelType w:val="hybridMultilevel"/>
    <w:tmpl w:val="28CEAE82"/>
    <w:lvl w:ilvl="0" w:tplc="3EAC967E">
      <w:start w:val="1"/>
      <w:numFmt w:val="bullet"/>
      <w:isLgl/>
      <w:lvlText w:val="•"/>
      <w:lvlJc w:val="left"/>
      <w:pPr>
        <w:tabs>
          <w:tab w:val="num" w:pos="0"/>
        </w:tabs>
        <w:ind w:left="0" w:firstLine="0"/>
      </w:pPr>
      <w:rPr>
        <w:rFonts w:ascii="Times New Roman" w:hAnsi="Times New Roman" w:cs="Times New Roman" w:hint="default"/>
      </w:rPr>
    </w:lvl>
    <w:lvl w:ilvl="1" w:tplc="E5741E84">
      <w:start w:val="1"/>
      <w:numFmt w:val="bullet"/>
      <w:isLgl/>
      <w:lvlText w:val="o"/>
      <w:lvlJc w:val="left"/>
      <w:pPr>
        <w:tabs>
          <w:tab w:val="num" w:pos="0"/>
        </w:tabs>
        <w:ind w:left="1440" w:hanging="360"/>
      </w:pPr>
      <w:rPr>
        <w:rFonts w:ascii="Courier New" w:hAnsi="Courier New" w:cs="Courier New" w:hint="default"/>
      </w:rPr>
    </w:lvl>
    <w:lvl w:ilvl="2" w:tplc="2D6A9F88">
      <w:start w:val="1"/>
      <w:numFmt w:val="bullet"/>
      <w:isLgl/>
      <w:lvlText w:val="§"/>
      <w:lvlJc w:val="left"/>
      <w:pPr>
        <w:tabs>
          <w:tab w:val="num" w:pos="0"/>
        </w:tabs>
        <w:ind w:left="2160" w:hanging="360"/>
      </w:pPr>
      <w:rPr>
        <w:rFonts w:ascii="Wingdings" w:hAnsi="Wingdings" w:cs="Wingdings" w:hint="default"/>
      </w:rPr>
    </w:lvl>
    <w:lvl w:ilvl="3" w:tplc="CC544A92">
      <w:start w:val="1"/>
      <w:numFmt w:val="bullet"/>
      <w:isLgl/>
      <w:lvlText w:val="·"/>
      <w:lvlJc w:val="left"/>
      <w:pPr>
        <w:tabs>
          <w:tab w:val="num" w:pos="0"/>
        </w:tabs>
        <w:ind w:left="2880" w:hanging="360"/>
      </w:pPr>
      <w:rPr>
        <w:rFonts w:ascii="Symbol" w:hAnsi="Symbol" w:cs="Symbol" w:hint="default"/>
      </w:rPr>
    </w:lvl>
    <w:lvl w:ilvl="4" w:tplc="501A5214">
      <w:start w:val="1"/>
      <w:numFmt w:val="bullet"/>
      <w:isLgl/>
      <w:lvlText w:val="o"/>
      <w:lvlJc w:val="left"/>
      <w:pPr>
        <w:tabs>
          <w:tab w:val="num" w:pos="0"/>
        </w:tabs>
        <w:ind w:left="3600" w:hanging="360"/>
      </w:pPr>
      <w:rPr>
        <w:rFonts w:ascii="Courier New" w:hAnsi="Courier New" w:cs="Courier New" w:hint="default"/>
      </w:rPr>
    </w:lvl>
    <w:lvl w:ilvl="5" w:tplc="5AD2B298">
      <w:start w:val="1"/>
      <w:numFmt w:val="bullet"/>
      <w:isLgl/>
      <w:lvlText w:val="§"/>
      <w:lvlJc w:val="left"/>
      <w:pPr>
        <w:tabs>
          <w:tab w:val="num" w:pos="0"/>
        </w:tabs>
        <w:ind w:left="4320" w:hanging="360"/>
      </w:pPr>
      <w:rPr>
        <w:rFonts w:ascii="Wingdings" w:hAnsi="Wingdings" w:cs="Wingdings" w:hint="default"/>
      </w:rPr>
    </w:lvl>
    <w:lvl w:ilvl="6" w:tplc="1B587E56">
      <w:start w:val="1"/>
      <w:numFmt w:val="bullet"/>
      <w:isLgl/>
      <w:lvlText w:val="·"/>
      <w:lvlJc w:val="left"/>
      <w:pPr>
        <w:tabs>
          <w:tab w:val="num" w:pos="0"/>
        </w:tabs>
        <w:ind w:left="5040" w:hanging="360"/>
      </w:pPr>
      <w:rPr>
        <w:rFonts w:ascii="Symbol" w:hAnsi="Symbol" w:cs="Symbol" w:hint="default"/>
      </w:rPr>
    </w:lvl>
    <w:lvl w:ilvl="7" w:tplc="3C086FFA">
      <w:start w:val="1"/>
      <w:numFmt w:val="bullet"/>
      <w:isLgl/>
      <w:lvlText w:val="o"/>
      <w:lvlJc w:val="left"/>
      <w:pPr>
        <w:tabs>
          <w:tab w:val="num" w:pos="0"/>
        </w:tabs>
        <w:ind w:left="5760" w:hanging="360"/>
      </w:pPr>
      <w:rPr>
        <w:rFonts w:ascii="Courier New" w:hAnsi="Courier New" w:cs="Courier New" w:hint="default"/>
      </w:rPr>
    </w:lvl>
    <w:lvl w:ilvl="8" w:tplc="3F6ECE54">
      <w:start w:val="1"/>
      <w:numFmt w:val="bullet"/>
      <w:isLgl/>
      <w:lvlText w:val="§"/>
      <w:lvlJc w:val="left"/>
      <w:pPr>
        <w:tabs>
          <w:tab w:val="num" w:pos="0"/>
        </w:tabs>
        <w:ind w:left="6480" w:hanging="360"/>
      </w:pPr>
      <w:rPr>
        <w:rFonts w:ascii="Wingdings" w:hAnsi="Wingdings" w:cs="Wingdings" w:hint="default"/>
      </w:rPr>
    </w:lvl>
  </w:abstractNum>
  <w:abstractNum w:abstractNumId="6" w15:restartNumberingAfterBreak="0">
    <w:nsid w:val="25E45E07"/>
    <w:multiLevelType w:val="hybridMultilevel"/>
    <w:tmpl w:val="D8D8705A"/>
    <w:lvl w:ilvl="0" w:tplc="D11E12B6">
      <w:start w:val="1"/>
      <w:numFmt w:val="bullet"/>
      <w:isLgl/>
      <w:lvlText w:val="•"/>
      <w:lvlJc w:val="left"/>
      <w:pPr>
        <w:tabs>
          <w:tab w:val="num" w:pos="0"/>
        </w:tabs>
        <w:ind w:left="0" w:firstLine="0"/>
      </w:pPr>
      <w:rPr>
        <w:rFonts w:ascii="Times New Roman" w:hAnsi="Times New Roman" w:cs="Times New Roman" w:hint="default"/>
      </w:rPr>
    </w:lvl>
    <w:lvl w:ilvl="1" w:tplc="30383922">
      <w:start w:val="1"/>
      <w:numFmt w:val="bullet"/>
      <w:isLgl/>
      <w:lvlText w:val="o"/>
      <w:lvlJc w:val="left"/>
      <w:pPr>
        <w:tabs>
          <w:tab w:val="num" w:pos="0"/>
        </w:tabs>
        <w:ind w:left="1440" w:hanging="360"/>
      </w:pPr>
      <w:rPr>
        <w:rFonts w:ascii="Courier New" w:hAnsi="Courier New" w:cs="Courier New" w:hint="default"/>
      </w:rPr>
    </w:lvl>
    <w:lvl w:ilvl="2" w:tplc="32624058">
      <w:start w:val="1"/>
      <w:numFmt w:val="bullet"/>
      <w:isLgl/>
      <w:lvlText w:val="§"/>
      <w:lvlJc w:val="left"/>
      <w:pPr>
        <w:tabs>
          <w:tab w:val="num" w:pos="0"/>
        </w:tabs>
        <w:ind w:left="2160" w:hanging="360"/>
      </w:pPr>
      <w:rPr>
        <w:rFonts w:ascii="Wingdings" w:hAnsi="Wingdings" w:cs="Wingdings" w:hint="default"/>
      </w:rPr>
    </w:lvl>
    <w:lvl w:ilvl="3" w:tplc="034271E0">
      <w:start w:val="1"/>
      <w:numFmt w:val="bullet"/>
      <w:isLgl/>
      <w:lvlText w:val="·"/>
      <w:lvlJc w:val="left"/>
      <w:pPr>
        <w:tabs>
          <w:tab w:val="num" w:pos="0"/>
        </w:tabs>
        <w:ind w:left="2880" w:hanging="360"/>
      </w:pPr>
      <w:rPr>
        <w:rFonts w:ascii="Symbol" w:hAnsi="Symbol" w:cs="Symbol" w:hint="default"/>
      </w:rPr>
    </w:lvl>
    <w:lvl w:ilvl="4" w:tplc="1FE4D4BA">
      <w:start w:val="1"/>
      <w:numFmt w:val="bullet"/>
      <w:isLgl/>
      <w:lvlText w:val="o"/>
      <w:lvlJc w:val="left"/>
      <w:pPr>
        <w:tabs>
          <w:tab w:val="num" w:pos="0"/>
        </w:tabs>
        <w:ind w:left="3600" w:hanging="360"/>
      </w:pPr>
      <w:rPr>
        <w:rFonts w:ascii="Courier New" w:hAnsi="Courier New" w:cs="Courier New" w:hint="default"/>
      </w:rPr>
    </w:lvl>
    <w:lvl w:ilvl="5" w:tplc="A200480C">
      <w:start w:val="1"/>
      <w:numFmt w:val="bullet"/>
      <w:isLgl/>
      <w:lvlText w:val="§"/>
      <w:lvlJc w:val="left"/>
      <w:pPr>
        <w:tabs>
          <w:tab w:val="num" w:pos="0"/>
        </w:tabs>
        <w:ind w:left="4320" w:hanging="360"/>
      </w:pPr>
      <w:rPr>
        <w:rFonts w:ascii="Wingdings" w:hAnsi="Wingdings" w:cs="Wingdings" w:hint="default"/>
      </w:rPr>
    </w:lvl>
    <w:lvl w:ilvl="6" w:tplc="7FB02014">
      <w:start w:val="1"/>
      <w:numFmt w:val="bullet"/>
      <w:isLgl/>
      <w:lvlText w:val="·"/>
      <w:lvlJc w:val="left"/>
      <w:pPr>
        <w:tabs>
          <w:tab w:val="num" w:pos="0"/>
        </w:tabs>
        <w:ind w:left="5040" w:hanging="360"/>
      </w:pPr>
      <w:rPr>
        <w:rFonts w:ascii="Symbol" w:hAnsi="Symbol" w:cs="Symbol" w:hint="default"/>
      </w:rPr>
    </w:lvl>
    <w:lvl w:ilvl="7" w:tplc="FE8E4C8C">
      <w:start w:val="1"/>
      <w:numFmt w:val="bullet"/>
      <w:isLgl/>
      <w:lvlText w:val="o"/>
      <w:lvlJc w:val="left"/>
      <w:pPr>
        <w:tabs>
          <w:tab w:val="num" w:pos="0"/>
        </w:tabs>
        <w:ind w:left="5760" w:hanging="360"/>
      </w:pPr>
      <w:rPr>
        <w:rFonts w:ascii="Courier New" w:hAnsi="Courier New" w:cs="Courier New" w:hint="default"/>
      </w:rPr>
    </w:lvl>
    <w:lvl w:ilvl="8" w:tplc="16BEF756">
      <w:start w:val="1"/>
      <w:numFmt w:val="bullet"/>
      <w:isLgl/>
      <w:lvlText w:val="§"/>
      <w:lvlJc w:val="left"/>
      <w:pPr>
        <w:tabs>
          <w:tab w:val="num" w:pos="0"/>
        </w:tabs>
        <w:ind w:left="6480" w:hanging="360"/>
      </w:pPr>
      <w:rPr>
        <w:rFonts w:ascii="Wingdings" w:hAnsi="Wingdings" w:cs="Wingdings" w:hint="default"/>
      </w:rPr>
    </w:lvl>
  </w:abstractNum>
  <w:abstractNum w:abstractNumId="7" w15:restartNumberingAfterBreak="0">
    <w:nsid w:val="2E7C00C9"/>
    <w:multiLevelType w:val="hybridMultilevel"/>
    <w:tmpl w:val="815664E2"/>
    <w:lvl w:ilvl="0" w:tplc="C1F69C4E">
      <w:start w:val="1"/>
      <w:numFmt w:val="bullet"/>
      <w:isLgl/>
      <w:lvlText w:val="•"/>
      <w:lvlJc w:val="left"/>
      <w:pPr>
        <w:tabs>
          <w:tab w:val="num" w:pos="0"/>
        </w:tabs>
        <w:ind w:left="0" w:firstLine="0"/>
      </w:pPr>
      <w:rPr>
        <w:rFonts w:ascii="Times New Roman" w:hAnsi="Times New Roman" w:cs="Times New Roman" w:hint="default"/>
      </w:rPr>
    </w:lvl>
    <w:lvl w:ilvl="1" w:tplc="E6F4DEB0">
      <w:start w:val="1"/>
      <w:numFmt w:val="bullet"/>
      <w:isLgl/>
      <w:lvlText w:val="o"/>
      <w:lvlJc w:val="left"/>
      <w:pPr>
        <w:tabs>
          <w:tab w:val="num" w:pos="0"/>
        </w:tabs>
        <w:ind w:left="1440" w:hanging="360"/>
      </w:pPr>
      <w:rPr>
        <w:rFonts w:ascii="Courier New" w:hAnsi="Courier New" w:cs="Courier New" w:hint="default"/>
      </w:rPr>
    </w:lvl>
    <w:lvl w:ilvl="2" w:tplc="A118A726">
      <w:start w:val="1"/>
      <w:numFmt w:val="bullet"/>
      <w:isLgl/>
      <w:lvlText w:val="§"/>
      <w:lvlJc w:val="left"/>
      <w:pPr>
        <w:tabs>
          <w:tab w:val="num" w:pos="0"/>
        </w:tabs>
        <w:ind w:left="2160" w:hanging="360"/>
      </w:pPr>
      <w:rPr>
        <w:rFonts w:ascii="Wingdings" w:hAnsi="Wingdings" w:cs="Wingdings" w:hint="default"/>
      </w:rPr>
    </w:lvl>
    <w:lvl w:ilvl="3" w:tplc="E4288732">
      <w:start w:val="1"/>
      <w:numFmt w:val="bullet"/>
      <w:isLgl/>
      <w:lvlText w:val="·"/>
      <w:lvlJc w:val="left"/>
      <w:pPr>
        <w:tabs>
          <w:tab w:val="num" w:pos="0"/>
        </w:tabs>
        <w:ind w:left="2880" w:hanging="360"/>
      </w:pPr>
      <w:rPr>
        <w:rFonts w:ascii="Symbol" w:hAnsi="Symbol" w:cs="Symbol" w:hint="default"/>
      </w:rPr>
    </w:lvl>
    <w:lvl w:ilvl="4" w:tplc="FBD25A30">
      <w:start w:val="1"/>
      <w:numFmt w:val="bullet"/>
      <w:isLgl/>
      <w:lvlText w:val="o"/>
      <w:lvlJc w:val="left"/>
      <w:pPr>
        <w:tabs>
          <w:tab w:val="num" w:pos="0"/>
        </w:tabs>
        <w:ind w:left="3600" w:hanging="360"/>
      </w:pPr>
      <w:rPr>
        <w:rFonts w:ascii="Courier New" w:hAnsi="Courier New" w:cs="Courier New" w:hint="default"/>
      </w:rPr>
    </w:lvl>
    <w:lvl w:ilvl="5" w:tplc="48C66076">
      <w:start w:val="1"/>
      <w:numFmt w:val="bullet"/>
      <w:isLgl/>
      <w:lvlText w:val="§"/>
      <w:lvlJc w:val="left"/>
      <w:pPr>
        <w:tabs>
          <w:tab w:val="num" w:pos="0"/>
        </w:tabs>
        <w:ind w:left="4320" w:hanging="360"/>
      </w:pPr>
      <w:rPr>
        <w:rFonts w:ascii="Wingdings" w:hAnsi="Wingdings" w:cs="Wingdings" w:hint="default"/>
      </w:rPr>
    </w:lvl>
    <w:lvl w:ilvl="6" w:tplc="0268B93E">
      <w:start w:val="1"/>
      <w:numFmt w:val="bullet"/>
      <w:isLgl/>
      <w:lvlText w:val="·"/>
      <w:lvlJc w:val="left"/>
      <w:pPr>
        <w:tabs>
          <w:tab w:val="num" w:pos="0"/>
        </w:tabs>
        <w:ind w:left="5040" w:hanging="360"/>
      </w:pPr>
      <w:rPr>
        <w:rFonts w:ascii="Symbol" w:hAnsi="Symbol" w:cs="Symbol" w:hint="default"/>
      </w:rPr>
    </w:lvl>
    <w:lvl w:ilvl="7" w:tplc="2730A4F2">
      <w:start w:val="1"/>
      <w:numFmt w:val="bullet"/>
      <w:isLgl/>
      <w:lvlText w:val="o"/>
      <w:lvlJc w:val="left"/>
      <w:pPr>
        <w:tabs>
          <w:tab w:val="num" w:pos="0"/>
        </w:tabs>
        <w:ind w:left="5760" w:hanging="360"/>
      </w:pPr>
      <w:rPr>
        <w:rFonts w:ascii="Courier New" w:hAnsi="Courier New" w:cs="Courier New" w:hint="default"/>
      </w:rPr>
    </w:lvl>
    <w:lvl w:ilvl="8" w:tplc="6834FA02">
      <w:start w:val="1"/>
      <w:numFmt w:val="bullet"/>
      <w:isLgl/>
      <w:lvlText w:val="§"/>
      <w:lvlJc w:val="left"/>
      <w:pPr>
        <w:tabs>
          <w:tab w:val="num" w:pos="0"/>
        </w:tabs>
        <w:ind w:left="6480" w:hanging="360"/>
      </w:pPr>
      <w:rPr>
        <w:rFonts w:ascii="Wingdings" w:hAnsi="Wingdings" w:cs="Wingdings" w:hint="default"/>
      </w:rPr>
    </w:lvl>
  </w:abstractNum>
  <w:abstractNum w:abstractNumId="8" w15:restartNumberingAfterBreak="0">
    <w:nsid w:val="3FB263B9"/>
    <w:multiLevelType w:val="hybridMultilevel"/>
    <w:tmpl w:val="E36682BE"/>
    <w:lvl w:ilvl="0" w:tplc="43ACACF8">
      <w:start w:val="5"/>
      <w:numFmt w:val="decimal"/>
      <w:lvlText w:val="%1."/>
      <w:lvlJc w:val="left"/>
      <w:pPr>
        <w:ind w:left="1065" w:hanging="360"/>
      </w:pPr>
      <w:rPr>
        <w:rFonts w:hint="default"/>
      </w:rPr>
    </w:lvl>
    <w:lvl w:ilvl="1" w:tplc="412EF94C">
      <w:start w:val="1"/>
      <w:numFmt w:val="lowerLetter"/>
      <w:lvlText w:val="%2."/>
      <w:lvlJc w:val="left"/>
      <w:pPr>
        <w:ind w:left="1785" w:hanging="360"/>
      </w:pPr>
    </w:lvl>
    <w:lvl w:ilvl="2" w:tplc="8F2618BA">
      <w:start w:val="1"/>
      <w:numFmt w:val="lowerRoman"/>
      <w:lvlText w:val="%3."/>
      <w:lvlJc w:val="right"/>
      <w:pPr>
        <w:ind w:left="2505" w:hanging="180"/>
      </w:pPr>
    </w:lvl>
    <w:lvl w:ilvl="3" w:tplc="E93E810A">
      <w:start w:val="1"/>
      <w:numFmt w:val="decimal"/>
      <w:lvlText w:val="%4."/>
      <w:lvlJc w:val="left"/>
      <w:pPr>
        <w:ind w:left="3225" w:hanging="360"/>
      </w:pPr>
    </w:lvl>
    <w:lvl w:ilvl="4" w:tplc="EA7C4198">
      <w:start w:val="1"/>
      <w:numFmt w:val="lowerLetter"/>
      <w:lvlText w:val="%5."/>
      <w:lvlJc w:val="left"/>
      <w:pPr>
        <w:ind w:left="3945" w:hanging="360"/>
      </w:pPr>
    </w:lvl>
    <w:lvl w:ilvl="5" w:tplc="DC9838DA">
      <w:start w:val="1"/>
      <w:numFmt w:val="lowerRoman"/>
      <w:lvlText w:val="%6."/>
      <w:lvlJc w:val="right"/>
      <w:pPr>
        <w:ind w:left="4665" w:hanging="180"/>
      </w:pPr>
    </w:lvl>
    <w:lvl w:ilvl="6" w:tplc="95C42B5E">
      <w:start w:val="1"/>
      <w:numFmt w:val="decimal"/>
      <w:lvlText w:val="%7."/>
      <w:lvlJc w:val="left"/>
      <w:pPr>
        <w:ind w:left="5385" w:hanging="360"/>
      </w:pPr>
    </w:lvl>
    <w:lvl w:ilvl="7" w:tplc="1932E736">
      <w:start w:val="1"/>
      <w:numFmt w:val="lowerLetter"/>
      <w:lvlText w:val="%8."/>
      <w:lvlJc w:val="left"/>
      <w:pPr>
        <w:ind w:left="6105" w:hanging="360"/>
      </w:pPr>
    </w:lvl>
    <w:lvl w:ilvl="8" w:tplc="B448AE86">
      <w:start w:val="1"/>
      <w:numFmt w:val="lowerRoman"/>
      <w:lvlText w:val="%9."/>
      <w:lvlJc w:val="right"/>
      <w:pPr>
        <w:ind w:left="6825" w:hanging="180"/>
      </w:pPr>
    </w:lvl>
  </w:abstractNum>
  <w:abstractNum w:abstractNumId="9" w15:restartNumberingAfterBreak="0">
    <w:nsid w:val="40AA7311"/>
    <w:multiLevelType w:val="hybridMultilevel"/>
    <w:tmpl w:val="55B80F9A"/>
    <w:lvl w:ilvl="0" w:tplc="0DC6CC92">
      <w:start w:val="1"/>
      <w:numFmt w:val="decimal"/>
      <w:lvlText w:val="%1."/>
      <w:lvlJc w:val="left"/>
      <w:pPr>
        <w:ind w:left="900" w:hanging="360"/>
      </w:pPr>
      <w:rPr>
        <w:rFonts w:hint="default"/>
      </w:rPr>
    </w:lvl>
    <w:lvl w:ilvl="1" w:tplc="793EAF20">
      <w:start w:val="1"/>
      <w:numFmt w:val="lowerLetter"/>
      <w:lvlText w:val="%2."/>
      <w:lvlJc w:val="left"/>
      <w:pPr>
        <w:ind w:left="1620" w:hanging="360"/>
      </w:pPr>
    </w:lvl>
    <w:lvl w:ilvl="2" w:tplc="D50A5738">
      <w:start w:val="1"/>
      <w:numFmt w:val="lowerRoman"/>
      <w:lvlText w:val="%3."/>
      <w:lvlJc w:val="right"/>
      <w:pPr>
        <w:ind w:left="2340" w:hanging="180"/>
      </w:pPr>
    </w:lvl>
    <w:lvl w:ilvl="3" w:tplc="53A6A284">
      <w:start w:val="1"/>
      <w:numFmt w:val="decimal"/>
      <w:lvlText w:val="%4."/>
      <w:lvlJc w:val="left"/>
      <w:pPr>
        <w:ind w:left="3060" w:hanging="360"/>
      </w:pPr>
    </w:lvl>
    <w:lvl w:ilvl="4" w:tplc="25F46054">
      <w:start w:val="1"/>
      <w:numFmt w:val="lowerLetter"/>
      <w:lvlText w:val="%5."/>
      <w:lvlJc w:val="left"/>
      <w:pPr>
        <w:ind w:left="3780" w:hanging="360"/>
      </w:pPr>
    </w:lvl>
    <w:lvl w:ilvl="5" w:tplc="F39C61BC">
      <w:start w:val="1"/>
      <w:numFmt w:val="lowerRoman"/>
      <w:lvlText w:val="%6."/>
      <w:lvlJc w:val="right"/>
      <w:pPr>
        <w:ind w:left="4500" w:hanging="180"/>
      </w:pPr>
    </w:lvl>
    <w:lvl w:ilvl="6" w:tplc="BE1245CE">
      <w:start w:val="1"/>
      <w:numFmt w:val="decimal"/>
      <w:lvlText w:val="%7."/>
      <w:lvlJc w:val="left"/>
      <w:pPr>
        <w:ind w:left="5220" w:hanging="360"/>
      </w:pPr>
    </w:lvl>
    <w:lvl w:ilvl="7" w:tplc="6A8C13FA">
      <w:start w:val="1"/>
      <w:numFmt w:val="lowerLetter"/>
      <w:lvlText w:val="%8."/>
      <w:lvlJc w:val="left"/>
      <w:pPr>
        <w:ind w:left="5940" w:hanging="360"/>
      </w:pPr>
    </w:lvl>
    <w:lvl w:ilvl="8" w:tplc="DFD46740">
      <w:start w:val="1"/>
      <w:numFmt w:val="lowerRoman"/>
      <w:lvlText w:val="%9."/>
      <w:lvlJc w:val="right"/>
      <w:pPr>
        <w:ind w:left="6660" w:hanging="180"/>
      </w:pPr>
    </w:lvl>
  </w:abstractNum>
  <w:abstractNum w:abstractNumId="10" w15:restartNumberingAfterBreak="0">
    <w:nsid w:val="56B6461D"/>
    <w:multiLevelType w:val="hybridMultilevel"/>
    <w:tmpl w:val="2966787A"/>
    <w:lvl w:ilvl="0" w:tplc="507E6A70">
      <w:start w:val="1"/>
      <w:numFmt w:val="bullet"/>
      <w:isLgl/>
      <w:lvlText w:val="•"/>
      <w:lvlJc w:val="left"/>
      <w:pPr>
        <w:tabs>
          <w:tab w:val="num" w:pos="0"/>
        </w:tabs>
        <w:ind w:left="0" w:firstLine="0"/>
      </w:pPr>
      <w:rPr>
        <w:rFonts w:ascii="Times New Roman" w:hAnsi="Times New Roman" w:cs="Times New Roman" w:hint="default"/>
      </w:rPr>
    </w:lvl>
    <w:lvl w:ilvl="1" w:tplc="BD90DE16">
      <w:start w:val="1"/>
      <w:numFmt w:val="bullet"/>
      <w:isLgl/>
      <w:lvlText w:val="o"/>
      <w:lvlJc w:val="left"/>
      <w:pPr>
        <w:tabs>
          <w:tab w:val="num" w:pos="0"/>
        </w:tabs>
        <w:ind w:left="1440" w:hanging="360"/>
      </w:pPr>
      <w:rPr>
        <w:rFonts w:ascii="Courier New" w:hAnsi="Courier New" w:cs="Courier New" w:hint="default"/>
      </w:rPr>
    </w:lvl>
    <w:lvl w:ilvl="2" w:tplc="96FEFE24">
      <w:start w:val="1"/>
      <w:numFmt w:val="bullet"/>
      <w:isLgl/>
      <w:lvlText w:val="§"/>
      <w:lvlJc w:val="left"/>
      <w:pPr>
        <w:tabs>
          <w:tab w:val="num" w:pos="0"/>
        </w:tabs>
        <w:ind w:left="2160" w:hanging="360"/>
      </w:pPr>
      <w:rPr>
        <w:rFonts w:ascii="Wingdings" w:hAnsi="Wingdings" w:cs="Wingdings" w:hint="default"/>
      </w:rPr>
    </w:lvl>
    <w:lvl w:ilvl="3" w:tplc="45B0C14E">
      <w:start w:val="1"/>
      <w:numFmt w:val="bullet"/>
      <w:isLgl/>
      <w:lvlText w:val="·"/>
      <w:lvlJc w:val="left"/>
      <w:pPr>
        <w:tabs>
          <w:tab w:val="num" w:pos="0"/>
        </w:tabs>
        <w:ind w:left="2880" w:hanging="360"/>
      </w:pPr>
      <w:rPr>
        <w:rFonts w:ascii="Symbol" w:hAnsi="Symbol" w:cs="Symbol" w:hint="default"/>
      </w:rPr>
    </w:lvl>
    <w:lvl w:ilvl="4" w:tplc="8736C074">
      <w:start w:val="1"/>
      <w:numFmt w:val="bullet"/>
      <w:isLgl/>
      <w:lvlText w:val="o"/>
      <w:lvlJc w:val="left"/>
      <w:pPr>
        <w:tabs>
          <w:tab w:val="num" w:pos="0"/>
        </w:tabs>
        <w:ind w:left="3600" w:hanging="360"/>
      </w:pPr>
      <w:rPr>
        <w:rFonts w:ascii="Courier New" w:hAnsi="Courier New" w:cs="Courier New" w:hint="default"/>
      </w:rPr>
    </w:lvl>
    <w:lvl w:ilvl="5" w:tplc="A81E20BE">
      <w:start w:val="1"/>
      <w:numFmt w:val="bullet"/>
      <w:isLgl/>
      <w:lvlText w:val="§"/>
      <w:lvlJc w:val="left"/>
      <w:pPr>
        <w:tabs>
          <w:tab w:val="num" w:pos="0"/>
        </w:tabs>
        <w:ind w:left="4320" w:hanging="360"/>
      </w:pPr>
      <w:rPr>
        <w:rFonts w:ascii="Wingdings" w:hAnsi="Wingdings" w:cs="Wingdings" w:hint="default"/>
      </w:rPr>
    </w:lvl>
    <w:lvl w:ilvl="6" w:tplc="825EBA40">
      <w:start w:val="1"/>
      <w:numFmt w:val="bullet"/>
      <w:isLgl/>
      <w:lvlText w:val="·"/>
      <w:lvlJc w:val="left"/>
      <w:pPr>
        <w:tabs>
          <w:tab w:val="num" w:pos="0"/>
        </w:tabs>
        <w:ind w:left="5040" w:hanging="360"/>
      </w:pPr>
      <w:rPr>
        <w:rFonts w:ascii="Symbol" w:hAnsi="Symbol" w:cs="Symbol" w:hint="default"/>
      </w:rPr>
    </w:lvl>
    <w:lvl w:ilvl="7" w:tplc="C060A244">
      <w:start w:val="1"/>
      <w:numFmt w:val="bullet"/>
      <w:isLgl/>
      <w:lvlText w:val="o"/>
      <w:lvlJc w:val="left"/>
      <w:pPr>
        <w:tabs>
          <w:tab w:val="num" w:pos="0"/>
        </w:tabs>
        <w:ind w:left="5760" w:hanging="360"/>
      </w:pPr>
      <w:rPr>
        <w:rFonts w:ascii="Courier New" w:hAnsi="Courier New" w:cs="Courier New" w:hint="default"/>
      </w:rPr>
    </w:lvl>
    <w:lvl w:ilvl="8" w:tplc="9D1CE25E">
      <w:start w:val="1"/>
      <w:numFmt w:val="bullet"/>
      <w:isLgl/>
      <w:lvlText w:val="§"/>
      <w:lvlJc w:val="left"/>
      <w:pPr>
        <w:tabs>
          <w:tab w:val="num" w:pos="0"/>
        </w:tabs>
        <w:ind w:left="6480" w:hanging="360"/>
      </w:pPr>
      <w:rPr>
        <w:rFonts w:ascii="Wingdings" w:hAnsi="Wingdings" w:cs="Wingdings" w:hint="default"/>
      </w:rPr>
    </w:lvl>
  </w:abstractNum>
  <w:abstractNum w:abstractNumId="11" w15:restartNumberingAfterBreak="0">
    <w:nsid w:val="5E716089"/>
    <w:multiLevelType w:val="hybridMultilevel"/>
    <w:tmpl w:val="7ABE69A8"/>
    <w:lvl w:ilvl="0" w:tplc="D070D548">
      <w:start w:val="1"/>
      <w:numFmt w:val="bullet"/>
      <w:isLgl/>
      <w:lvlText w:val="•"/>
      <w:lvlJc w:val="left"/>
      <w:pPr>
        <w:tabs>
          <w:tab w:val="num" w:pos="0"/>
        </w:tabs>
        <w:ind w:left="0" w:firstLine="0"/>
      </w:pPr>
      <w:rPr>
        <w:rFonts w:ascii="Times New Roman" w:hAnsi="Times New Roman" w:cs="Times New Roman" w:hint="default"/>
      </w:rPr>
    </w:lvl>
    <w:lvl w:ilvl="1" w:tplc="C62ACA6C">
      <w:start w:val="1"/>
      <w:numFmt w:val="bullet"/>
      <w:isLgl/>
      <w:lvlText w:val="o"/>
      <w:lvlJc w:val="left"/>
      <w:pPr>
        <w:tabs>
          <w:tab w:val="num" w:pos="0"/>
        </w:tabs>
        <w:ind w:left="1440" w:hanging="360"/>
      </w:pPr>
      <w:rPr>
        <w:rFonts w:ascii="Courier New" w:hAnsi="Courier New" w:cs="Courier New" w:hint="default"/>
      </w:rPr>
    </w:lvl>
    <w:lvl w:ilvl="2" w:tplc="4C58356C">
      <w:start w:val="1"/>
      <w:numFmt w:val="bullet"/>
      <w:isLgl/>
      <w:lvlText w:val="§"/>
      <w:lvlJc w:val="left"/>
      <w:pPr>
        <w:tabs>
          <w:tab w:val="num" w:pos="0"/>
        </w:tabs>
        <w:ind w:left="2160" w:hanging="360"/>
      </w:pPr>
      <w:rPr>
        <w:rFonts w:ascii="Wingdings" w:hAnsi="Wingdings" w:cs="Wingdings" w:hint="default"/>
      </w:rPr>
    </w:lvl>
    <w:lvl w:ilvl="3" w:tplc="BA76D27A">
      <w:start w:val="1"/>
      <w:numFmt w:val="bullet"/>
      <w:isLgl/>
      <w:lvlText w:val="·"/>
      <w:lvlJc w:val="left"/>
      <w:pPr>
        <w:tabs>
          <w:tab w:val="num" w:pos="0"/>
        </w:tabs>
        <w:ind w:left="2880" w:hanging="360"/>
      </w:pPr>
      <w:rPr>
        <w:rFonts w:ascii="Symbol" w:hAnsi="Symbol" w:cs="Symbol" w:hint="default"/>
      </w:rPr>
    </w:lvl>
    <w:lvl w:ilvl="4" w:tplc="16507FFC">
      <w:start w:val="1"/>
      <w:numFmt w:val="bullet"/>
      <w:isLgl/>
      <w:lvlText w:val="o"/>
      <w:lvlJc w:val="left"/>
      <w:pPr>
        <w:tabs>
          <w:tab w:val="num" w:pos="0"/>
        </w:tabs>
        <w:ind w:left="3600" w:hanging="360"/>
      </w:pPr>
      <w:rPr>
        <w:rFonts w:ascii="Courier New" w:hAnsi="Courier New" w:cs="Courier New" w:hint="default"/>
      </w:rPr>
    </w:lvl>
    <w:lvl w:ilvl="5" w:tplc="6C8A59B0">
      <w:start w:val="1"/>
      <w:numFmt w:val="bullet"/>
      <w:isLgl/>
      <w:lvlText w:val="§"/>
      <w:lvlJc w:val="left"/>
      <w:pPr>
        <w:tabs>
          <w:tab w:val="num" w:pos="0"/>
        </w:tabs>
        <w:ind w:left="4320" w:hanging="360"/>
      </w:pPr>
      <w:rPr>
        <w:rFonts w:ascii="Wingdings" w:hAnsi="Wingdings" w:cs="Wingdings" w:hint="default"/>
      </w:rPr>
    </w:lvl>
    <w:lvl w:ilvl="6" w:tplc="0B0E5B76">
      <w:start w:val="1"/>
      <w:numFmt w:val="bullet"/>
      <w:isLgl/>
      <w:lvlText w:val="·"/>
      <w:lvlJc w:val="left"/>
      <w:pPr>
        <w:tabs>
          <w:tab w:val="num" w:pos="0"/>
        </w:tabs>
        <w:ind w:left="5040" w:hanging="360"/>
      </w:pPr>
      <w:rPr>
        <w:rFonts w:ascii="Symbol" w:hAnsi="Symbol" w:cs="Symbol" w:hint="default"/>
      </w:rPr>
    </w:lvl>
    <w:lvl w:ilvl="7" w:tplc="4552A930">
      <w:start w:val="1"/>
      <w:numFmt w:val="bullet"/>
      <w:isLgl/>
      <w:lvlText w:val="o"/>
      <w:lvlJc w:val="left"/>
      <w:pPr>
        <w:tabs>
          <w:tab w:val="num" w:pos="0"/>
        </w:tabs>
        <w:ind w:left="5760" w:hanging="360"/>
      </w:pPr>
      <w:rPr>
        <w:rFonts w:ascii="Courier New" w:hAnsi="Courier New" w:cs="Courier New" w:hint="default"/>
      </w:rPr>
    </w:lvl>
    <w:lvl w:ilvl="8" w:tplc="11BCD91A">
      <w:start w:val="1"/>
      <w:numFmt w:val="bullet"/>
      <w:isLgl/>
      <w:lvlText w:val="§"/>
      <w:lvlJc w:val="left"/>
      <w:pPr>
        <w:tabs>
          <w:tab w:val="num" w:pos="0"/>
        </w:tabs>
        <w:ind w:left="6480" w:hanging="360"/>
      </w:pPr>
      <w:rPr>
        <w:rFonts w:ascii="Wingdings" w:hAnsi="Wingdings" w:cs="Wingdings" w:hint="default"/>
      </w:rPr>
    </w:lvl>
  </w:abstractNum>
  <w:abstractNum w:abstractNumId="12" w15:restartNumberingAfterBreak="0">
    <w:nsid w:val="6D5B7BCB"/>
    <w:multiLevelType w:val="hybridMultilevel"/>
    <w:tmpl w:val="DB420B36"/>
    <w:lvl w:ilvl="0" w:tplc="603EA940">
      <w:start w:val="1"/>
      <w:numFmt w:val="none"/>
      <w:suff w:val="nothing"/>
      <w:lvlText w:val=""/>
      <w:lvlJc w:val="left"/>
      <w:pPr>
        <w:tabs>
          <w:tab w:val="num" w:pos="0"/>
        </w:tabs>
        <w:ind w:left="0" w:firstLine="0"/>
      </w:pPr>
    </w:lvl>
    <w:lvl w:ilvl="1" w:tplc="8FB21208">
      <w:start w:val="1"/>
      <w:numFmt w:val="none"/>
      <w:suff w:val="nothing"/>
      <w:lvlText w:val=""/>
      <w:lvlJc w:val="left"/>
      <w:pPr>
        <w:tabs>
          <w:tab w:val="num" w:pos="0"/>
        </w:tabs>
        <w:ind w:left="0" w:firstLine="0"/>
      </w:pPr>
    </w:lvl>
    <w:lvl w:ilvl="2" w:tplc="0B2E4916">
      <w:start w:val="1"/>
      <w:numFmt w:val="none"/>
      <w:suff w:val="nothing"/>
      <w:lvlText w:val=""/>
      <w:lvlJc w:val="left"/>
      <w:pPr>
        <w:tabs>
          <w:tab w:val="num" w:pos="0"/>
        </w:tabs>
        <w:ind w:left="0" w:firstLine="0"/>
      </w:pPr>
    </w:lvl>
    <w:lvl w:ilvl="3" w:tplc="1FA2F4BC">
      <w:start w:val="1"/>
      <w:numFmt w:val="none"/>
      <w:suff w:val="nothing"/>
      <w:lvlText w:val=""/>
      <w:lvlJc w:val="left"/>
      <w:pPr>
        <w:tabs>
          <w:tab w:val="num" w:pos="0"/>
        </w:tabs>
        <w:ind w:left="0" w:firstLine="0"/>
      </w:pPr>
    </w:lvl>
    <w:lvl w:ilvl="4" w:tplc="9256713E">
      <w:start w:val="1"/>
      <w:numFmt w:val="none"/>
      <w:suff w:val="nothing"/>
      <w:lvlText w:val=""/>
      <w:lvlJc w:val="left"/>
      <w:pPr>
        <w:tabs>
          <w:tab w:val="num" w:pos="0"/>
        </w:tabs>
        <w:ind w:left="0" w:firstLine="0"/>
      </w:pPr>
    </w:lvl>
    <w:lvl w:ilvl="5" w:tplc="F3DA94C2">
      <w:start w:val="1"/>
      <w:numFmt w:val="none"/>
      <w:suff w:val="nothing"/>
      <w:lvlText w:val=""/>
      <w:lvlJc w:val="left"/>
      <w:pPr>
        <w:tabs>
          <w:tab w:val="num" w:pos="0"/>
        </w:tabs>
        <w:ind w:left="0" w:firstLine="0"/>
      </w:pPr>
    </w:lvl>
    <w:lvl w:ilvl="6" w:tplc="64BC20CE">
      <w:start w:val="1"/>
      <w:numFmt w:val="none"/>
      <w:suff w:val="nothing"/>
      <w:lvlText w:val=""/>
      <w:lvlJc w:val="left"/>
      <w:pPr>
        <w:tabs>
          <w:tab w:val="num" w:pos="0"/>
        </w:tabs>
        <w:ind w:left="0" w:firstLine="0"/>
      </w:pPr>
    </w:lvl>
    <w:lvl w:ilvl="7" w:tplc="CEDE91D4">
      <w:start w:val="1"/>
      <w:numFmt w:val="none"/>
      <w:suff w:val="nothing"/>
      <w:lvlText w:val=""/>
      <w:lvlJc w:val="left"/>
      <w:pPr>
        <w:tabs>
          <w:tab w:val="num" w:pos="0"/>
        </w:tabs>
        <w:ind w:left="0" w:firstLine="0"/>
      </w:pPr>
    </w:lvl>
    <w:lvl w:ilvl="8" w:tplc="D3DEA522">
      <w:start w:val="1"/>
      <w:numFmt w:val="none"/>
      <w:suff w:val="nothing"/>
      <w:lvlText w:val=""/>
      <w:lvlJc w:val="left"/>
      <w:pPr>
        <w:tabs>
          <w:tab w:val="num" w:pos="0"/>
        </w:tabs>
        <w:ind w:left="0" w:firstLine="0"/>
      </w:pPr>
    </w:lvl>
  </w:abstractNum>
  <w:abstractNum w:abstractNumId="13" w15:restartNumberingAfterBreak="0">
    <w:nsid w:val="6EEC2E9F"/>
    <w:multiLevelType w:val="hybridMultilevel"/>
    <w:tmpl w:val="9C6ED3CE"/>
    <w:lvl w:ilvl="0" w:tplc="39BC3894">
      <w:start w:val="6"/>
      <w:numFmt w:val="decimal"/>
      <w:lvlText w:val="%1."/>
      <w:lvlJc w:val="left"/>
      <w:pPr>
        <w:ind w:left="644" w:hanging="360"/>
      </w:pPr>
      <w:rPr>
        <w:rFonts w:hint="default"/>
      </w:rPr>
    </w:lvl>
    <w:lvl w:ilvl="1" w:tplc="13502AF0">
      <w:start w:val="1"/>
      <w:numFmt w:val="lowerLetter"/>
      <w:lvlText w:val="%2."/>
      <w:lvlJc w:val="left"/>
      <w:pPr>
        <w:ind w:left="1364" w:hanging="360"/>
      </w:pPr>
    </w:lvl>
    <w:lvl w:ilvl="2" w:tplc="7C52EA74">
      <w:start w:val="1"/>
      <w:numFmt w:val="lowerRoman"/>
      <w:lvlText w:val="%3."/>
      <w:lvlJc w:val="right"/>
      <w:pPr>
        <w:ind w:left="2084" w:hanging="180"/>
      </w:pPr>
    </w:lvl>
    <w:lvl w:ilvl="3" w:tplc="FC142824">
      <w:start w:val="1"/>
      <w:numFmt w:val="decimal"/>
      <w:lvlText w:val="%4."/>
      <w:lvlJc w:val="left"/>
      <w:pPr>
        <w:ind w:left="2804" w:hanging="360"/>
      </w:pPr>
    </w:lvl>
    <w:lvl w:ilvl="4" w:tplc="2F9852B6">
      <w:start w:val="1"/>
      <w:numFmt w:val="lowerLetter"/>
      <w:lvlText w:val="%5."/>
      <w:lvlJc w:val="left"/>
      <w:pPr>
        <w:ind w:left="3524" w:hanging="360"/>
      </w:pPr>
    </w:lvl>
    <w:lvl w:ilvl="5" w:tplc="93E8D312">
      <w:start w:val="1"/>
      <w:numFmt w:val="lowerRoman"/>
      <w:lvlText w:val="%6."/>
      <w:lvlJc w:val="right"/>
      <w:pPr>
        <w:ind w:left="4244" w:hanging="180"/>
      </w:pPr>
    </w:lvl>
    <w:lvl w:ilvl="6" w:tplc="DCF65124">
      <w:start w:val="1"/>
      <w:numFmt w:val="decimal"/>
      <w:lvlText w:val="%7."/>
      <w:lvlJc w:val="left"/>
      <w:pPr>
        <w:ind w:left="4964" w:hanging="360"/>
      </w:pPr>
    </w:lvl>
    <w:lvl w:ilvl="7" w:tplc="3634D0B4">
      <w:start w:val="1"/>
      <w:numFmt w:val="lowerLetter"/>
      <w:lvlText w:val="%8."/>
      <w:lvlJc w:val="left"/>
      <w:pPr>
        <w:ind w:left="5684" w:hanging="360"/>
      </w:pPr>
    </w:lvl>
    <w:lvl w:ilvl="8" w:tplc="18303186">
      <w:start w:val="1"/>
      <w:numFmt w:val="lowerRoman"/>
      <w:lvlText w:val="%9."/>
      <w:lvlJc w:val="right"/>
      <w:pPr>
        <w:ind w:left="6404" w:hanging="180"/>
      </w:pPr>
    </w:lvl>
  </w:abstractNum>
  <w:abstractNum w:abstractNumId="14" w15:restartNumberingAfterBreak="0">
    <w:nsid w:val="7DC82492"/>
    <w:multiLevelType w:val="hybridMultilevel"/>
    <w:tmpl w:val="7C623EF0"/>
    <w:lvl w:ilvl="0" w:tplc="D42C2348">
      <w:start w:val="5"/>
      <w:numFmt w:val="decimal"/>
      <w:lvlText w:val="%1."/>
      <w:lvlJc w:val="left"/>
      <w:pPr>
        <w:ind w:left="1125" w:hanging="360"/>
      </w:pPr>
      <w:rPr>
        <w:rFonts w:hint="default"/>
      </w:rPr>
    </w:lvl>
    <w:lvl w:ilvl="1" w:tplc="E322371A">
      <w:start w:val="1"/>
      <w:numFmt w:val="lowerLetter"/>
      <w:lvlText w:val="%2."/>
      <w:lvlJc w:val="left"/>
      <w:pPr>
        <w:ind w:left="1845" w:hanging="360"/>
      </w:pPr>
    </w:lvl>
    <w:lvl w:ilvl="2" w:tplc="6C3463E4">
      <w:start w:val="1"/>
      <w:numFmt w:val="lowerRoman"/>
      <w:lvlText w:val="%3."/>
      <w:lvlJc w:val="right"/>
      <w:pPr>
        <w:ind w:left="2565" w:hanging="180"/>
      </w:pPr>
    </w:lvl>
    <w:lvl w:ilvl="3" w:tplc="9EE65984">
      <w:start w:val="1"/>
      <w:numFmt w:val="decimal"/>
      <w:lvlText w:val="%4."/>
      <w:lvlJc w:val="left"/>
      <w:pPr>
        <w:ind w:left="3285" w:hanging="360"/>
      </w:pPr>
    </w:lvl>
    <w:lvl w:ilvl="4" w:tplc="9440C4D4">
      <w:start w:val="1"/>
      <w:numFmt w:val="lowerLetter"/>
      <w:lvlText w:val="%5."/>
      <w:lvlJc w:val="left"/>
      <w:pPr>
        <w:ind w:left="4005" w:hanging="360"/>
      </w:pPr>
    </w:lvl>
    <w:lvl w:ilvl="5" w:tplc="A404D88A">
      <w:start w:val="1"/>
      <w:numFmt w:val="lowerRoman"/>
      <w:lvlText w:val="%6."/>
      <w:lvlJc w:val="right"/>
      <w:pPr>
        <w:ind w:left="4725" w:hanging="180"/>
      </w:pPr>
    </w:lvl>
    <w:lvl w:ilvl="6" w:tplc="B5786022">
      <w:start w:val="1"/>
      <w:numFmt w:val="decimal"/>
      <w:lvlText w:val="%7."/>
      <w:lvlJc w:val="left"/>
      <w:pPr>
        <w:ind w:left="5445" w:hanging="360"/>
      </w:pPr>
    </w:lvl>
    <w:lvl w:ilvl="7" w:tplc="6E5656F2">
      <w:start w:val="1"/>
      <w:numFmt w:val="lowerLetter"/>
      <w:lvlText w:val="%8."/>
      <w:lvlJc w:val="left"/>
      <w:pPr>
        <w:ind w:left="6165" w:hanging="360"/>
      </w:pPr>
    </w:lvl>
    <w:lvl w:ilvl="8" w:tplc="EAE846DE">
      <w:start w:val="1"/>
      <w:numFmt w:val="lowerRoman"/>
      <w:lvlText w:val="%9."/>
      <w:lvlJc w:val="right"/>
      <w:pPr>
        <w:ind w:left="6885" w:hanging="180"/>
      </w:pPr>
    </w:lvl>
  </w:abstractNum>
  <w:abstractNum w:abstractNumId="15" w15:restartNumberingAfterBreak="0">
    <w:nsid w:val="7FAB089C"/>
    <w:multiLevelType w:val="hybridMultilevel"/>
    <w:tmpl w:val="07F82A5A"/>
    <w:lvl w:ilvl="0" w:tplc="03E4C0F8">
      <w:start w:val="1"/>
      <w:numFmt w:val="bullet"/>
      <w:isLgl/>
      <w:lvlText w:val="•"/>
      <w:lvlJc w:val="left"/>
      <w:pPr>
        <w:tabs>
          <w:tab w:val="num" w:pos="0"/>
        </w:tabs>
        <w:ind w:left="0" w:firstLine="0"/>
      </w:pPr>
      <w:rPr>
        <w:rFonts w:ascii="Times New Roman" w:hAnsi="Times New Roman" w:cs="Times New Roman" w:hint="default"/>
      </w:rPr>
    </w:lvl>
    <w:lvl w:ilvl="1" w:tplc="74567804">
      <w:start w:val="1"/>
      <w:numFmt w:val="bullet"/>
      <w:isLgl/>
      <w:lvlText w:val="o"/>
      <w:lvlJc w:val="left"/>
      <w:pPr>
        <w:tabs>
          <w:tab w:val="num" w:pos="0"/>
        </w:tabs>
        <w:ind w:left="1440" w:hanging="360"/>
      </w:pPr>
      <w:rPr>
        <w:rFonts w:ascii="Courier New" w:hAnsi="Courier New" w:cs="Courier New" w:hint="default"/>
      </w:rPr>
    </w:lvl>
    <w:lvl w:ilvl="2" w:tplc="AD9CE79A">
      <w:start w:val="1"/>
      <w:numFmt w:val="bullet"/>
      <w:isLgl/>
      <w:lvlText w:val="§"/>
      <w:lvlJc w:val="left"/>
      <w:pPr>
        <w:tabs>
          <w:tab w:val="num" w:pos="0"/>
        </w:tabs>
        <w:ind w:left="2160" w:hanging="360"/>
      </w:pPr>
      <w:rPr>
        <w:rFonts w:ascii="Wingdings" w:hAnsi="Wingdings" w:cs="Wingdings" w:hint="default"/>
      </w:rPr>
    </w:lvl>
    <w:lvl w:ilvl="3" w:tplc="982C7E48">
      <w:start w:val="1"/>
      <w:numFmt w:val="bullet"/>
      <w:isLgl/>
      <w:lvlText w:val="·"/>
      <w:lvlJc w:val="left"/>
      <w:pPr>
        <w:tabs>
          <w:tab w:val="num" w:pos="0"/>
        </w:tabs>
        <w:ind w:left="2880" w:hanging="360"/>
      </w:pPr>
      <w:rPr>
        <w:rFonts w:ascii="Symbol" w:hAnsi="Symbol" w:cs="Symbol" w:hint="default"/>
      </w:rPr>
    </w:lvl>
    <w:lvl w:ilvl="4" w:tplc="F4BEA9BE">
      <w:start w:val="1"/>
      <w:numFmt w:val="bullet"/>
      <w:isLgl/>
      <w:lvlText w:val="o"/>
      <w:lvlJc w:val="left"/>
      <w:pPr>
        <w:tabs>
          <w:tab w:val="num" w:pos="0"/>
        </w:tabs>
        <w:ind w:left="3600" w:hanging="360"/>
      </w:pPr>
      <w:rPr>
        <w:rFonts w:ascii="Courier New" w:hAnsi="Courier New" w:cs="Courier New" w:hint="default"/>
      </w:rPr>
    </w:lvl>
    <w:lvl w:ilvl="5" w:tplc="902EDAFE">
      <w:start w:val="1"/>
      <w:numFmt w:val="bullet"/>
      <w:isLgl/>
      <w:lvlText w:val="§"/>
      <w:lvlJc w:val="left"/>
      <w:pPr>
        <w:tabs>
          <w:tab w:val="num" w:pos="0"/>
        </w:tabs>
        <w:ind w:left="4320" w:hanging="360"/>
      </w:pPr>
      <w:rPr>
        <w:rFonts w:ascii="Wingdings" w:hAnsi="Wingdings" w:cs="Wingdings" w:hint="default"/>
      </w:rPr>
    </w:lvl>
    <w:lvl w:ilvl="6" w:tplc="D9009126">
      <w:start w:val="1"/>
      <w:numFmt w:val="bullet"/>
      <w:isLgl/>
      <w:lvlText w:val="·"/>
      <w:lvlJc w:val="left"/>
      <w:pPr>
        <w:tabs>
          <w:tab w:val="num" w:pos="0"/>
        </w:tabs>
        <w:ind w:left="5040" w:hanging="360"/>
      </w:pPr>
      <w:rPr>
        <w:rFonts w:ascii="Symbol" w:hAnsi="Symbol" w:cs="Symbol" w:hint="default"/>
      </w:rPr>
    </w:lvl>
    <w:lvl w:ilvl="7" w:tplc="0706EDBA">
      <w:start w:val="1"/>
      <w:numFmt w:val="bullet"/>
      <w:isLgl/>
      <w:lvlText w:val="o"/>
      <w:lvlJc w:val="left"/>
      <w:pPr>
        <w:tabs>
          <w:tab w:val="num" w:pos="0"/>
        </w:tabs>
        <w:ind w:left="5760" w:hanging="360"/>
      </w:pPr>
      <w:rPr>
        <w:rFonts w:ascii="Courier New" w:hAnsi="Courier New" w:cs="Courier New" w:hint="default"/>
      </w:rPr>
    </w:lvl>
    <w:lvl w:ilvl="8" w:tplc="9B2EDCA8">
      <w:start w:val="1"/>
      <w:numFmt w:val="bullet"/>
      <w:isLgl/>
      <w:lvlText w:val="§"/>
      <w:lvlJc w:val="left"/>
      <w:pPr>
        <w:tabs>
          <w:tab w:val="num" w:pos="0"/>
        </w:tabs>
        <w:ind w:left="6480" w:hanging="360"/>
      </w:pPr>
      <w:rPr>
        <w:rFonts w:ascii="Wingdings" w:hAnsi="Wingdings" w:cs="Wingdings" w:hint="default"/>
      </w:rPr>
    </w:lvl>
  </w:abstractNum>
  <w:num w:numId="1">
    <w:abstractNumId w:val="1"/>
  </w:num>
  <w:num w:numId="2">
    <w:abstractNumId w:val="5"/>
  </w:num>
  <w:num w:numId="3">
    <w:abstractNumId w:val="15"/>
  </w:num>
  <w:num w:numId="4">
    <w:abstractNumId w:val="11"/>
  </w:num>
  <w:num w:numId="5">
    <w:abstractNumId w:val="7"/>
  </w:num>
  <w:num w:numId="6">
    <w:abstractNumId w:val="10"/>
  </w:num>
  <w:num w:numId="7">
    <w:abstractNumId w:val="6"/>
  </w:num>
  <w:num w:numId="8">
    <w:abstractNumId w:val="12"/>
  </w:num>
  <w:num w:numId="9">
    <w:abstractNumId w:val="1"/>
  </w:num>
  <w:num w:numId="10">
    <w:abstractNumId w:val="1"/>
  </w:num>
  <w:num w:numId="11">
    <w:abstractNumId w:val="1"/>
  </w:num>
  <w:num w:numId="12">
    <w:abstractNumId w:val="1"/>
  </w:num>
  <w:num w:numId="13">
    <w:abstractNumId w:val="1"/>
  </w:num>
  <w:num w:numId="14">
    <w:abstractNumId w:val="1"/>
  </w:num>
  <w:num w:numId="15">
    <w:abstractNumId w:val="9"/>
  </w:num>
  <w:num w:numId="16">
    <w:abstractNumId w:val="0"/>
  </w:num>
  <w:num w:numId="17">
    <w:abstractNumId w:val="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4"/>
  </w:num>
  <w:num w:numId="21">
    <w:abstractNumId w:val="13"/>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31"/>
    <w:rsid w:val="000A2D31"/>
    <w:rsid w:val="001671DE"/>
    <w:rsid w:val="00235DF1"/>
    <w:rsid w:val="002C2BDA"/>
    <w:rsid w:val="002D292B"/>
    <w:rsid w:val="004A7F72"/>
    <w:rsid w:val="00525796"/>
    <w:rsid w:val="005E40DA"/>
    <w:rsid w:val="0063523B"/>
    <w:rsid w:val="00796B2A"/>
    <w:rsid w:val="0092743E"/>
    <w:rsid w:val="00987384"/>
    <w:rsid w:val="009F46B7"/>
    <w:rsid w:val="00B44E35"/>
    <w:rsid w:val="00D641B1"/>
    <w:rsid w:val="00E95BEE"/>
    <w:rsid w:val="00F67CD4"/>
    <w:rsid w:val="00FD5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2BFAA2-1266-46D1-AF24-89898665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ahoma" w:hAnsi="Times New Roman" w:cs="Noto Sans"/>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uiPriority w:val="99"/>
    <w:qFormat/>
    <w:pPr>
      <w:keepNext/>
      <w:jc w:val="center"/>
      <w:outlineLvl w:val="0"/>
    </w:pPr>
    <w:rPr>
      <w:b/>
      <w:bCs/>
      <w:sz w:val="28"/>
      <w:szCs w:val="28"/>
    </w:rPr>
  </w:style>
  <w:style w:type="paragraph" w:styleId="2">
    <w:name w:val="heading 2"/>
    <w:basedOn w:val="a"/>
    <w:next w:val="a"/>
    <w:link w:val="20"/>
    <w:uiPriority w:val="99"/>
    <w:qFormat/>
    <w:pPr>
      <w:keepNext/>
      <w:keepLines/>
      <w:spacing w:before="360" w:after="200"/>
      <w:outlineLvl w:val="1"/>
    </w:pPr>
    <w:rPr>
      <w:rFonts w:ascii="Arial" w:hAnsi="Arial" w:cs="Arial"/>
      <w:sz w:val="34"/>
    </w:rPr>
  </w:style>
  <w:style w:type="paragraph" w:styleId="3">
    <w:name w:val="heading 3"/>
    <w:basedOn w:val="a"/>
    <w:next w:val="a"/>
    <w:link w:val="30"/>
    <w:uiPriority w:val="99"/>
    <w:qFormat/>
    <w:pPr>
      <w:keepNext/>
      <w:outlineLvl w:val="2"/>
    </w:pPr>
    <w:rPr>
      <w:b/>
      <w:bCs/>
      <w:sz w:val="28"/>
      <w:szCs w:val="28"/>
    </w:rPr>
  </w:style>
  <w:style w:type="paragraph" w:styleId="4">
    <w:name w:val="heading 4"/>
    <w:basedOn w:val="a"/>
    <w:next w:val="a"/>
    <w:link w:val="40"/>
    <w:uiPriority w:val="99"/>
    <w:qFormat/>
    <w:pPr>
      <w:keepNext/>
      <w:spacing w:before="240" w:after="60"/>
      <w:outlineLvl w:val="3"/>
    </w:pPr>
    <w:rPr>
      <w:rFonts w:ascii="Calibri" w:hAnsi="Calibri"/>
      <w:b/>
      <w:sz w:val="28"/>
      <w:szCs w:val="20"/>
    </w:rPr>
  </w:style>
  <w:style w:type="paragraph" w:styleId="5">
    <w:name w:val="heading 5"/>
    <w:basedOn w:val="a"/>
    <w:next w:val="a"/>
    <w:link w:val="50"/>
    <w:uiPriority w:val="99"/>
    <w:qFormat/>
    <w:pPr>
      <w:keepNext/>
      <w:keepLines/>
      <w:spacing w:before="320" w:after="200"/>
      <w:outlineLvl w:val="4"/>
    </w:pPr>
    <w:rPr>
      <w:rFonts w:ascii="Arial" w:hAnsi="Arial" w:cs="Arial"/>
      <w:b/>
      <w:bCs/>
    </w:rPr>
  </w:style>
  <w:style w:type="paragraph" w:styleId="6">
    <w:name w:val="heading 6"/>
    <w:basedOn w:val="a"/>
    <w:next w:val="a"/>
    <w:link w:val="60"/>
    <w:uiPriority w:val="99"/>
    <w:qFormat/>
    <w:pPr>
      <w:keepNext/>
      <w:keepLines/>
      <w:spacing w:before="320" w:after="200"/>
      <w:outlineLvl w:val="5"/>
    </w:pPr>
    <w:rPr>
      <w:rFonts w:ascii="Arial" w:hAnsi="Arial" w:cs="Arial"/>
      <w:b/>
      <w:bCs/>
      <w:sz w:val="22"/>
      <w:szCs w:val="22"/>
    </w:rPr>
  </w:style>
  <w:style w:type="paragraph" w:styleId="7">
    <w:name w:val="heading 7"/>
    <w:basedOn w:val="a"/>
    <w:next w:val="a"/>
    <w:link w:val="70"/>
    <w:uiPriority w:val="99"/>
    <w:qFormat/>
    <w:pPr>
      <w:keepNext/>
      <w:keepLines/>
      <w:spacing w:before="320" w:after="200"/>
      <w:outlineLvl w:val="6"/>
    </w:pPr>
    <w:rPr>
      <w:rFonts w:ascii="Arial" w:hAnsi="Arial" w:cs="Arial"/>
      <w:b/>
      <w:bCs/>
      <w:i/>
      <w:iCs/>
      <w:sz w:val="22"/>
      <w:szCs w:val="22"/>
    </w:rPr>
  </w:style>
  <w:style w:type="paragraph" w:styleId="8">
    <w:name w:val="heading 8"/>
    <w:basedOn w:val="a"/>
    <w:next w:val="a"/>
    <w:link w:val="80"/>
    <w:uiPriority w:val="99"/>
    <w:qFormat/>
    <w:pPr>
      <w:keepNext/>
      <w:keepLines/>
      <w:spacing w:before="320" w:after="200"/>
      <w:outlineLvl w:val="7"/>
    </w:pPr>
    <w:rPr>
      <w:rFonts w:ascii="Arial" w:hAnsi="Arial" w:cs="Arial"/>
      <w:i/>
      <w:iCs/>
      <w:sz w:val="22"/>
      <w:szCs w:val="22"/>
    </w:rPr>
  </w:style>
  <w:style w:type="paragraph" w:styleId="9">
    <w:name w:val="heading 9"/>
    <w:basedOn w:val="a"/>
    <w:next w:val="a"/>
    <w:link w:val="90"/>
    <w:uiPriority w:val="99"/>
    <w:qFormat/>
    <w:pPr>
      <w:keepNext/>
      <w:keepLines/>
      <w:spacing w:before="320" w:after="200"/>
      <w:outlineLvl w:val="8"/>
    </w:pPr>
    <w:rPr>
      <w:rFonts w:ascii="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11">
    <w:name w:val="Plain Table 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1">
    <w:name w:val="Plain Table 2"/>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2">
    <w:name w:val="Grid Table 2"/>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3">
    <w:name w:val="Grid Table 3"/>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4">
    <w:name w:val="Grid Table 4"/>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5">
    <w:name w:val="Grid Table 5 Dark"/>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6">
    <w:name w:val="Grid Table 6 Colorful"/>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7">
    <w:name w:val="Grid Table 7 Colorful"/>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10">
    <w:name w:val="List Table 1 Light"/>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20">
    <w:name w:val="List Table 2"/>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30">
    <w:name w:val="List Table 3"/>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40">
    <w:name w:val="List Table 4"/>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50">
    <w:name w:val="List Table 5 Dark"/>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60">
    <w:name w:val="List Table 6 Colorful"/>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70">
    <w:name w:val="List Table 7 Colorful"/>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Heading1Char">
    <w:name w:val="Heading 1 Char"/>
    <w:basedOn w:val="a0"/>
    <w:uiPriority w:val="99"/>
    <w:qFormat/>
    <w:rPr>
      <w:rFonts w:ascii="Arial" w:hAnsi="Arial" w:cs="Arial"/>
      <w:sz w:val="40"/>
      <w:szCs w:val="40"/>
    </w:rPr>
  </w:style>
  <w:style w:type="character" w:customStyle="1" w:styleId="Heading2Char">
    <w:name w:val="Heading 2 Char"/>
    <w:basedOn w:val="a0"/>
    <w:uiPriority w:val="99"/>
    <w:qFormat/>
    <w:rPr>
      <w:rFonts w:ascii="Arial" w:hAnsi="Arial" w:cs="Arial"/>
      <w:sz w:val="34"/>
    </w:rPr>
  </w:style>
  <w:style w:type="character" w:customStyle="1" w:styleId="Heading3Char">
    <w:name w:val="Heading 3 Char"/>
    <w:basedOn w:val="a0"/>
    <w:uiPriority w:val="99"/>
    <w:qFormat/>
    <w:rPr>
      <w:rFonts w:ascii="Arial" w:hAnsi="Arial" w:cs="Arial"/>
      <w:sz w:val="30"/>
      <w:szCs w:val="30"/>
    </w:rPr>
  </w:style>
  <w:style w:type="character" w:customStyle="1" w:styleId="Heading4Char">
    <w:name w:val="Heading 4 Char"/>
    <w:basedOn w:val="a0"/>
    <w:uiPriority w:val="99"/>
    <w:qFormat/>
    <w:rPr>
      <w:rFonts w:ascii="Arial" w:hAnsi="Arial" w:cs="Arial"/>
      <w:b/>
      <w:bCs/>
      <w:sz w:val="26"/>
      <w:szCs w:val="26"/>
    </w:rPr>
  </w:style>
  <w:style w:type="character" w:customStyle="1" w:styleId="Heading5Char">
    <w:name w:val="Heading 5 Char"/>
    <w:basedOn w:val="a0"/>
    <w:uiPriority w:val="99"/>
    <w:qFormat/>
    <w:rPr>
      <w:rFonts w:ascii="Arial" w:hAnsi="Arial" w:cs="Arial"/>
      <w:b/>
      <w:bCs/>
      <w:sz w:val="24"/>
      <w:szCs w:val="24"/>
    </w:rPr>
  </w:style>
  <w:style w:type="character" w:customStyle="1" w:styleId="Heading6Char">
    <w:name w:val="Heading 6 Char"/>
    <w:basedOn w:val="a0"/>
    <w:uiPriority w:val="99"/>
    <w:qFormat/>
    <w:rPr>
      <w:rFonts w:ascii="Arial" w:hAnsi="Arial" w:cs="Arial"/>
      <w:b/>
      <w:bCs/>
      <w:sz w:val="22"/>
      <w:szCs w:val="22"/>
    </w:rPr>
  </w:style>
  <w:style w:type="character" w:customStyle="1" w:styleId="Heading7Char">
    <w:name w:val="Heading 7 Char"/>
    <w:basedOn w:val="a0"/>
    <w:uiPriority w:val="99"/>
    <w:qFormat/>
    <w:rPr>
      <w:rFonts w:ascii="Arial" w:hAnsi="Arial" w:cs="Arial"/>
      <w:b/>
      <w:bCs/>
      <w:i/>
      <w:iCs/>
      <w:sz w:val="22"/>
      <w:szCs w:val="22"/>
    </w:rPr>
  </w:style>
  <w:style w:type="character" w:customStyle="1" w:styleId="Heading8Char">
    <w:name w:val="Heading 8 Char"/>
    <w:basedOn w:val="a0"/>
    <w:uiPriority w:val="99"/>
    <w:qFormat/>
    <w:rPr>
      <w:rFonts w:ascii="Arial" w:hAnsi="Arial" w:cs="Arial"/>
      <w:i/>
      <w:iCs/>
      <w:sz w:val="22"/>
      <w:szCs w:val="22"/>
    </w:rPr>
  </w:style>
  <w:style w:type="character" w:customStyle="1" w:styleId="Heading9Char">
    <w:name w:val="Heading 9 Char"/>
    <w:basedOn w:val="a0"/>
    <w:uiPriority w:val="99"/>
    <w:qFormat/>
    <w:rPr>
      <w:rFonts w:ascii="Arial" w:hAnsi="Arial" w:cs="Arial"/>
      <w:i/>
      <w:iCs/>
      <w:sz w:val="21"/>
      <w:szCs w:val="21"/>
    </w:rPr>
  </w:style>
  <w:style w:type="character" w:customStyle="1" w:styleId="TitleChar">
    <w:name w:val="Title Char"/>
    <w:basedOn w:val="a0"/>
    <w:uiPriority w:val="99"/>
    <w:qFormat/>
    <w:rPr>
      <w:rFonts w:cs="Times New Roman"/>
      <w:sz w:val="48"/>
      <w:szCs w:val="48"/>
    </w:rPr>
  </w:style>
  <w:style w:type="character" w:customStyle="1" w:styleId="SubtitleChar">
    <w:name w:val="Subtitle Char"/>
    <w:basedOn w:val="a0"/>
    <w:uiPriority w:val="99"/>
    <w:qFormat/>
    <w:rPr>
      <w:rFonts w:cs="Times New Roman"/>
      <w:sz w:val="24"/>
      <w:szCs w:val="24"/>
    </w:rPr>
  </w:style>
  <w:style w:type="character" w:customStyle="1" w:styleId="QuoteChar">
    <w:name w:val="Quote Char"/>
    <w:uiPriority w:val="99"/>
    <w:qFormat/>
    <w:rPr>
      <w:i/>
    </w:rPr>
  </w:style>
  <w:style w:type="character" w:customStyle="1" w:styleId="IntenseQuoteChar">
    <w:name w:val="Intense Quote Char"/>
    <w:uiPriority w:val="99"/>
    <w:qFormat/>
    <w:rPr>
      <w:i/>
    </w:rPr>
  </w:style>
  <w:style w:type="character" w:customStyle="1" w:styleId="HeaderChar">
    <w:name w:val="Header Char"/>
    <w:basedOn w:val="a0"/>
    <w:uiPriority w:val="99"/>
    <w:qFormat/>
    <w:rPr>
      <w:rFonts w:cs="Times New Roman"/>
    </w:rPr>
  </w:style>
  <w:style w:type="character" w:customStyle="1" w:styleId="CaptionChar">
    <w:name w:val="Caption Char"/>
    <w:uiPriority w:val="99"/>
    <w:qFormat/>
  </w:style>
  <w:style w:type="character" w:customStyle="1" w:styleId="EndnoteTextChar">
    <w:name w:val="Endnote Text Char"/>
    <w:uiPriority w:val="99"/>
    <w:qFormat/>
    <w:rPr>
      <w:sz w:val="20"/>
    </w:rPr>
  </w:style>
  <w:style w:type="character" w:customStyle="1" w:styleId="10">
    <w:name w:val="Заголовок 1 Знак"/>
    <w:basedOn w:val="a0"/>
    <w:link w:val="1"/>
    <w:uiPriority w:val="99"/>
    <w:qFormat/>
    <w:rPr>
      <w:rFonts w:ascii="Arial" w:hAnsi="Arial" w:cs="Arial"/>
      <w:sz w:val="40"/>
      <w:szCs w:val="40"/>
    </w:rPr>
  </w:style>
  <w:style w:type="character" w:customStyle="1" w:styleId="20">
    <w:name w:val="Заголовок 2 Знак"/>
    <w:basedOn w:val="a0"/>
    <w:link w:val="2"/>
    <w:uiPriority w:val="99"/>
    <w:qFormat/>
    <w:rPr>
      <w:rFonts w:ascii="Arial" w:hAnsi="Arial" w:cs="Arial"/>
      <w:sz w:val="34"/>
    </w:rPr>
  </w:style>
  <w:style w:type="character" w:customStyle="1" w:styleId="30">
    <w:name w:val="Заголовок 3 Знак"/>
    <w:basedOn w:val="a0"/>
    <w:link w:val="3"/>
    <w:uiPriority w:val="99"/>
    <w:qFormat/>
    <w:rPr>
      <w:rFonts w:ascii="Arial" w:hAnsi="Arial" w:cs="Arial"/>
      <w:sz w:val="30"/>
      <w:szCs w:val="30"/>
    </w:rPr>
  </w:style>
  <w:style w:type="character" w:customStyle="1" w:styleId="50">
    <w:name w:val="Заголовок 5 Знак"/>
    <w:basedOn w:val="a0"/>
    <w:link w:val="5"/>
    <w:uiPriority w:val="99"/>
    <w:qFormat/>
    <w:rPr>
      <w:rFonts w:ascii="Arial" w:hAnsi="Arial" w:cs="Arial"/>
      <w:b/>
      <w:bCs/>
      <w:sz w:val="24"/>
      <w:szCs w:val="24"/>
    </w:rPr>
  </w:style>
  <w:style w:type="character" w:customStyle="1" w:styleId="60">
    <w:name w:val="Заголовок 6 Знак"/>
    <w:basedOn w:val="a0"/>
    <w:link w:val="6"/>
    <w:uiPriority w:val="99"/>
    <w:qFormat/>
    <w:rPr>
      <w:rFonts w:ascii="Arial" w:hAnsi="Arial" w:cs="Arial"/>
      <w:b/>
      <w:bCs/>
      <w:sz w:val="22"/>
      <w:szCs w:val="22"/>
    </w:rPr>
  </w:style>
  <w:style w:type="character" w:customStyle="1" w:styleId="70">
    <w:name w:val="Заголовок 7 Знак"/>
    <w:basedOn w:val="a0"/>
    <w:link w:val="7"/>
    <w:uiPriority w:val="99"/>
    <w:qFormat/>
    <w:rPr>
      <w:rFonts w:ascii="Arial" w:hAnsi="Arial" w:cs="Arial"/>
      <w:b/>
      <w:bCs/>
      <w:i/>
      <w:iCs/>
      <w:sz w:val="22"/>
      <w:szCs w:val="22"/>
    </w:rPr>
  </w:style>
  <w:style w:type="character" w:customStyle="1" w:styleId="80">
    <w:name w:val="Заголовок 8 Знак"/>
    <w:basedOn w:val="a0"/>
    <w:link w:val="8"/>
    <w:uiPriority w:val="99"/>
    <w:qFormat/>
    <w:rPr>
      <w:rFonts w:ascii="Arial" w:hAnsi="Arial" w:cs="Arial"/>
      <w:i/>
      <w:iCs/>
      <w:sz w:val="22"/>
      <w:szCs w:val="22"/>
    </w:rPr>
  </w:style>
  <w:style w:type="character" w:customStyle="1" w:styleId="90">
    <w:name w:val="Заголовок 9 Знак"/>
    <w:basedOn w:val="a0"/>
    <w:link w:val="9"/>
    <w:uiPriority w:val="99"/>
    <w:qFormat/>
    <w:rPr>
      <w:rFonts w:ascii="Arial" w:hAnsi="Arial" w:cs="Arial"/>
      <w:i/>
      <w:iCs/>
      <w:sz w:val="21"/>
      <w:szCs w:val="21"/>
    </w:rPr>
  </w:style>
  <w:style w:type="character" w:customStyle="1" w:styleId="a3">
    <w:name w:val="Заголовок Знак"/>
    <w:basedOn w:val="a0"/>
    <w:link w:val="a4"/>
    <w:uiPriority w:val="99"/>
    <w:qFormat/>
    <w:rPr>
      <w:rFonts w:cs="Times New Roman"/>
      <w:sz w:val="48"/>
      <w:szCs w:val="48"/>
    </w:rPr>
  </w:style>
  <w:style w:type="character" w:customStyle="1" w:styleId="a5">
    <w:name w:val="Подзаголовок Знак"/>
    <w:basedOn w:val="a0"/>
    <w:link w:val="a6"/>
    <w:uiPriority w:val="99"/>
    <w:qFormat/>
    <w:rPr>
      <w:rFonts w:cs="Times New Roman"/>
      <w:sz w:val="24"/>
      <w:szCs w:val="24"/>
    </w:rPr>
  </w:style>
  <w:style w:type="character" w:customStyle="1" w:styleId="22">
    <w:name w:val="Цитата 2 Знак"/>
    <w:basedOn w:val="a0"/>
    <w:link w:val="23"/>
    <w:uiPriority w:val="99"/>
    <w:qFormat/>
    <w:rPr>
      <w:rFonts w:cs="Times New Roman"/>
      <w:i/>
    </w:rPr>
  </w:style>
  <w:style w:type="character" w:customStyle="1" w:styleId="a7">
    <w:name w:val="Выделенная цитата Знак"/>
    <w:basedOn w:val="a0"/>
    <w:link w:val="a8"/>
    <w:uiPriority w:val="99"/>
    <w:qFormat/>
    <w:rPr>
      <w:rFonts w:cs="Times New Roman"/>
      <w:i/>
    </w:rPr>
  </w:style>
  <w:style w:type="character" w:customStyle="1" w:styleId="a9">
    <w:name w:val="Верхний колонтитул Знак"/>
    <w:basedOn w:val="a0"/>
    <w:link w:val="aa"/>
    <w:uiPriority w:val="99"/>
    <w:qFormat/>
    <w:rPr>
      <w:rFonts w:cs="Times New Roman"/>
    </w:rPr>
  </w:style>
  <w:style w:type="character" w:customStyle="1" w:styleId="FooterChar">
    <w:name w:val="Footer Char"/>
    <w:basedOn w:val="a0"/>
    <w:uiPriority w:val="99"/>
    <w:qFormat/>
    <w:rPr>
      <w:rFonts w:cs="Times New Roman"/>
    </w:rPr>
  </w:style>
  <w:style w:type="character" w:customStyle="1" w:styleId="ab">
    <w:name w:val="Нижний колонтитул Знак"/>
    <w:link w:val="ac"/>
    <w:uiPriority w:val="99"/>
    <w:qFormat/>
  </w:style>
  <w:style w:type="character" w:styleId="ad">
    <w:name w:val="Hyperlink"/>
    <w:basedOn w:val="a0"/>
    <w:uiPriority w:val="99"/>
    <w:rPr>
      <w:rFonts w:cs="Times New Roman"/>
      <w:color w:val="0000FF"/>
      <w:u w:val="single"/>
    </w:rPr>
  </w:style>
  <w:style w:type="character" w:customStyle="1" w:styleId="FootnoteTextChar">
    <w:name w:val="Footnote Text Char"/>
    <w:uiPriority w:val="99"/>
    <w:qFormat/>
    <w:rPr>
      <w:sz w:val="18"/>
    </w:rPr>
  </w:style>
  <w:style w:type="character" w:customStyle="1" w:styleId="ae">
    <w:name w:val="Текст концевой сноски Знак"/>
    <w:basedOn w:val="a0"/>
    <w:link w:val="af"/>
    <w:uiPriority w:val="99"/>
    <w:qFormat/>
    <w:rPr>
      <w:rFonts w:cs="Times New Roman"/>
      <w:sz w:val="20"/>
    </w:rPr>
  </w:style>
  <w:style w:type="character" w:customStyle="1" w:styleId="af0">
    <w:name w:val="Символ концевой сноски"/>
    <w:uiPriority w:val="99"/>
    <w:semiHidden/>
    <w:qFormat/>
    <w:rPr>
      <w:rFonts w:cs="Times New Roman"/>
      <w:vertAlign w:val="superscript"/>
    </w:rPr>
  </w:style>
  <w:style w:type="character" w:styleId="af1">
    <w:name w:val="endnote reference"/>
    <w:rPr>
      <w:rFonts w:cs="Times New Roman"/>
      <w:vertAlign w:val="superscript"/>
    </w:rPr>
  </w:style>
  <w:style w:type="character" w:customStyle="1" w:styleId="af2">
    <w:name w:val="Основной текст Знак"/>
    <w:basedOn w:val="a0"/>
    <w:link w:val="af3"/>
    <w:uiPriority w:val="99"/>
    <w:semiHidden/>
    <w:qFormat/>
    <w:rPr>
      <w:rFonts w:cs="Times New Roman"/>
      <w:sz w:val="24"/>
      <w:szCs w:val="24"/>
    </w:rPr>
  </w:style>
  <w:style w:type="character" w:customStyle="1" w:styleId="af4">
    <w:name w:val="Текст выноски Знак"/>
    <w:basedOn w:val="a0"/>
    <w:link w:val="af5"/>
    <w:uiPriority w:val="99"/>
    <w:semiHidden/>
    <w:qFormat/>
    <w:rPr>
      <w:rFonts w:cs="Times New Roman"/>
      <w:sz w:val="2"/>
    </w:rPr>
  </w:style>
  <w:style w:type="character" w:customStyle="1" w:styleId="24">
    <w:name w:val="Основной текст 2 Знак"/>
    <w:basedOn w:val="a0"/>
    <w:link w:val="25"/>
    <w:uiPriority w:val="99"/>
    <w:semiHidden/>
    <w:qFormat/>
    <w:rPr>
      <w:rFonts w:cs="Times New Roman"/>
      <w:sz w:val="24"/>
      <w:szCs w:val="24"/>
    </w:rPr>
  </w:style>
  <w:style w:type="character" w:customStyle="1" w:styleId="40">
    <w:name w:val="Заголовок 4 Знак"/>
    <w:link w:val="4"/>
    <w:uiPriority w:val="99"/>
    <w:semiHidden/>
    <w:qFormat/>
    <w:rPr>
      <w:rFonts w:ascii="Calibri" w:hAnsi="Calibri"/>
      <w:b/>
      <w:sz w:val="28"/>
    </w:rPr>
  </w:style>
  <w:style w:type="character" w:customStyle="1" w:styleId="af6">
    <w:name w:val="Текст сноски Знак"/>
    <w:basedOn w:val="a0"/>
    <w:link w:val="af7"/>
    <w:uiPriority w:val="99"/>
    <w:semiHidden/>
    <w:qFormat/>
    <w:rPr>
      <w:rFonts w:cs="Times New Roman"/>
    </w:rPr>
  </w:style>
  <w:style w:type="character" w:customStyle="1" w:styleId="af8">
    <w:name w:val="Символ сноски"/>
    <w:uiPriority w:val="99"/>
    <w:semiHidden/>
    <w:qFormat/>
    <w:rPr>
      <w:rFonts w:cs="Times New Roman"/>
      <w:vertAlign w:val="superscript"/>
    </w:rPr>
  </w:style>
  <w:style w:type="character" w:styleId="af9">
    <w:name w:val="footnote reference"/>
    <w:rPr>
      <w:rFonts w:cs="Times New Roman"/>
      <w:vertAlign w:val="superscript"/>
    </w:rPr>
  </w:style>
  <w:style w:type="character" w:styleId="afa">
    <w:name w:val="annotation reference"/>
    <w:basedOn w:val="a0"/>
    <w:uiPriority w:val="99"/>
    <w:semiHidden/>
    <w:qFormat/>
    <w:rPr>
      <w:rFonts w:cs="Times New Roman"/>
      <w:sz w:val="16"/>
      <w:szCs w:val="16"/>
    </w:rPr>
  </w:style>
  <w:style w:type="character" w:customStyle="1" w:styleId="afb">
    <w:name w:val="Текст примечания Знак"/>
    <w:basedOn w:val="a0"/>
    <w:link w:val="afc"/>
    <w:uiPriority w:val="99"/>
    <w:qFormat/>
    <w:rPr>
      <w:rFonts w:cs="Times New Roman"/>
    </w:rPr>
  </w:style>
  <w:style w:type="character" w:customStyle="1" w:styleId="afd">
    <w:name w:val="Тема примечания Знак"/>
    <w:basedOn w:val="afb"/>
    <w:link w:val="afe"/>
    <w:uiPriority w:val="99"/>
    <w:semiHidden/>
    <w:qFormat/>
    <w:rPr>
      <w:rFonts w:cs="Times New Roman"/>
      <w:b/>
      <w:bCs/>
    </w:rPr>
  </w:style>
  <w:style w:type="paragraph" w:customStyle="1" w:styleId="12">
    <w:name w:val="Заголовок1"/>
    <w:basedOn w:val="a"/>
    <w:next w:val="af3"/>
    <w:qFormat/>
    <w:pPr>
      <w:keepNext/>
      <w:spacing w:before="240" w:after="120"/>
    </w:pPr>
    <w:rPr>
      <w:rFonts w:ascii="Liberation Sans" w:hAnsi="Liberation Sans"/>
      <w:sz w:val="28"/>
      <w:szCs w:val="28"/>
    </w:rPr>
  </w:style>
  <w:style w:type="paragraph" w:styleId="af3">
    <w:name w:val="Body Text"/>
    <w:basedOn w:val="a"/>
    <w:link w:val="af2"/>
    <w:uiPriority w:val="99"/>
    <w:pPr>
      <w:jc w:val="both"/>
    </w:pPr>
    <w:rPr>
      <w:sz w:val="28"/>
      <w:szCs w:val="28"/>
    </w:rPr>
  </w:style>
  <w:style w:type="paragraph" w:styleId="aff">
    <w:name w:val="List"/>
    <w:basedOn w:val="af3"/>
  </w:style>
  <w:style w:type="paragraph" w:styleId="aff0">
    <w:name w:val="caption"/>
    <w:basedOn w:val="a"/>
    <w:next w:val="a"/>
    <w:uiPriority w:val="99"/>
    <w:qFormat/>
    <w:pPr>
      <w:spacing w:line="276" w:lineRule="auto"/>
    </w:pPr>
    <w:rPr>
      <w:b/>
      <w:bCs/>
      <w:color w:val="4F81BD"/>
      <w:sz w:val="18"/>
      <w:szCs w:val="18"/>
    </w:rPr>
  </w:style>
  <w:style w:type="paragraph" w:styleId="aff1">
    <w:name w:val="index heading"/>
    <w:basedOn w:val="user"/>
  </w:style>
  <w:style w:type="paragraph" w:customStyle="1" w:styleId="user">
    <w:name w:val="Заголовок (user)"/>
    <w:basedOn w:val="a"/>
    <w:next w:val="af3"/>
    <w:qFormat/>
    <w:pPr>
      <w:keepNext/>
      <w:spacing w:before="240" w:after="120"/>
    </w:pPr>
    <w:rPr>
      <w:rFonts w:ascii="Liberation Sans" w:hAnsi="Liberation Sans"/>
      <w:sz w:val="28"/>
      <w:szCs w:val="28"/>
    </w:rPr>
  </w:style>
  <w:style w:type="paragraph" w:customStyle="1" w:styleId="user0">
    <w:name w:val="Указатель (user)"/>
    <w:basedOn w:val="a"/>
    <w:qFormat/>
    <w:pPr>
      <w:suppressLineNumbers/>
    </w:pPr>
  </w:style>
  <w:style w:type="paragraph" w:styleId="aff2">
    <w:name w:val="No Spacing"/>
    <w:uiPriority w:val="99"/>
    <w:qFormat/>
    <w:rPr>
      <w:sz w:val="20"/>
      <w:szCs w:val="20"/>
    </w:rPr>
  </w:style>
  <w:style w:type="paragraph" w:styleId="a4">
    <w:name w:val="Title"/>
    <w:basedOn w:val="a"/>
    <w:next w:val="a"/>
    <w:link w:val="a3"/>
    <w:uiPriority w:val="99"/>
    <w:qFormat/>
    <w:pPr>
      <w:spacing w:before="300" w:after="200"/>
      <w:contextualSpacing/>
    </w:pPr>
    <w:rPr>
      <w:sz w:val="48"/>
      <w:szCs w:val="48"/>
    </w:rPr>
  </w:style>
  <w:style w:type="paragraph" w:styleId="a6">
    <w:name w:val="Subtitle"/>
    <w:basedOn w:val="a"/>
    <w:next w:val="a"/>
    <w:link w:val="a5"/>
    <w:uiPriority w:val="99"/>
    <w:qFormat/>
    <w:pPr>
      <w:spacing w:before="200" w:after="200"/>
    </w:pPr>
  </w:style>
  <w:style w:type="paragraph" w:styleId="23">
    <w:name w:val="Quote"/>
    <w:basedOn w:val="a"/>
    <w:next w:val="a"/>
    <w:link w:val="22"/>
    <w:uiPriority w:val="99"/>
    <w:qFormat/>
    <w:pPr>
      <w:ind w:left="720" w:right="720"/>
    </w:pPr>
    <w:rPr>
      <w:i/>
      <w:sz w:val="20"/>
      <w:szCs w:val="20"/>
    </w:rPr>
  </w:style>
  <w:style w:type="paragraph" w:styleId="a8">
    <w:name w:val="Intense Quote"/>
    <w:basedOn w:val="a"/>
    <w:next w:val="a"/>
    <w:link w:val="a7"/>
    <w:uiPriority w:val="99"/>
    <w:qFormat/>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paragraph" w:customStyle="1" w:styleId="user1">
    <w:name w:val="Колонтитулы (user)"/>
    <w:basedOn w:val="a"/>
    <w:qFormat/>
  </w:style>
  <w:style w:type="paragraph" w:customStyle="1" w:styleId="aff3">
    <w:name w:val="Колонтитулы"/>
    <w:basedOn w:val="a"/>
    <w:qFormat/>
  </w:style>
  <w:style w:type="paragraph" w:styleId="aa">
    <w:name w:val="header"/>
    <w:basedOn w:val="a"/>
    <w:link w:val="a9"/>
    <w:uiPriority w:val="99"/>
    <w:pPr>
      <w:tabs>
        <w:tab w:val="center" w:pos="7143"/>
        <w:tab w:val="right" w:pos="14287"/>
      </w:tabs>
    </w:pPr>
  </w:style>
  <w:style w:type="paragraph" w:styleId="ac">
    <w:name w:val="footer"/>
    <w:basedOn w:val="a"/>
    <w:link w:val="ab"/>
    <w:uiPriority w:val="99"/>
    <w:pPr>
      <w:tabs>
        <w:tab w:val="center" w:pos="7143"/>
        <w:tab w:val="right" w:pos="14287"/>
      </w:tabs>
    </w:pPr>
  </w:style>
  <w:style w:type="paragraph" w:styleId="af">
    <w:name w:val="endnote text"/>
    <w:basedOn w:val="a"/>
    <w:link w:val="ae"/>
    <w:uiPriority w:val="99"/>
    <w:semiHidden/>
    <w:rPr>
      <w:sz w:val="20"/>
      <w:szCs w:val="20"/>
    </w:rPr>
  </w:style>
  <w:style w:type="paragraph" w:styleId="13">
    <w:name w:val="toc 1"/>
    <w:basedOn w:val="a"/>
    <w:next w:val="a"/>
    <w:uiPriority w:val="99"/>
    <w:pPr>
      <w:spacing w:after="57"/>
    </w:pPr>
  </w:style>
  <w:style w:type="paragraph" w:styleId="26">
    <w:name w:val="toc 2"/>
    <w:basedOn w:val="a"/>
    <w:next w:val="a"/>
    <w:uiPriority w:val="99"/>
    <w:pPr>
      <w:spacing w:after="57"/>
      <w:ind w:left="283"/>
    </w:pPr>
  </w:style>
  <w:style w:type="paragraph" w:styleId="32">
    <w:name w:val="toc 3"/>
    <w:basedOn w:val="a"/>
    <w:next w:val="a"/>
    <w:uiPriority w:val="99"/>
    <w:pPr>
      <w:spacing w:after="57"/>
      <w:ind w:left="567"/>
    </w:pPr>
  </w:style>
  <w:style w:type="paragraph" w:styleId="42">
    <w:name w:val="toc 4"/>
    <w:basedOn w:val="a"/>
    <w:next w:val="a"/>
    <w:uiPriority w:val="99"/>
    <w:pPr>
      <w:spacing w:after="57"/>
      <w:ind w:left="850"/>
    </w:pPr>
  </w:style>
  <w:style w:type="paragraph" w:styleId="52">
    <w:name w:val="toc 5"/>
    <w:basedOn w:val="a"/>
    <w:next w:val="a"/>
    <w:uiPriority w:val="99"/>
    <w:pPr>
      <w:spacing w:after="57"/>
      <w:ind w:left="1134"/>
    </w:pPr>
  </w:style>
  <w:style w:type="paragraph" w:styleId="61">
    <w:name w:val="toc 6"/>
    <w:basedOn w:val="a"/>
    <w:next w:val="a"/>
    <w:uiPriority w:val="99"/>
    <w:pPr>
      <w:spacing w:after="57"/>
      <w:ind w:left="1417"/>
    </w:pPr>
  </w:style>
  <w:style w:type="paragraph" w:styleId="71">
    <w:name w:val="toc 7"/>
    <w:basedOn w:val="a"/>
    <w:next w:val="a"/>
    <w:uiPriority w:val="99"/>
    <w:pPr>
      <w:spacing w:after="57"/>
      <w:ind w:left="1701"/>
    </w:pPr>
  </w:style>
  <w:style w:type="paragraph" w:styleId="81">
    <w:name w:val="toc 8"/>
    <w:basedOn w:val="a"/>
    <w:next w:val="a"/>
    <w:uiPriority w:val="99"/>
    <w:pPr>
      <w:spacing w:after="57"/>
      <w:ind w:left="1984"/>
    </w:pPr>
  </w:style>
  <w:style w:type="paragraph" w:styleId="91">
    <w:name w:val="toc 9"/>
    <w:basedOn w:val="a"/>
    <w:next w:val="a"/>
    <w:uiPriority w:val="99"/>
    <w:pPr>
      <w:spacing w:after="57"/>
      <w:ind w:left="2268"/>
    </w:pPr>
  </w:style>
  <w:style w:type="paragraph" w:styleId="aff4">
    <w:name w:val="TOC Heading"/>
    <w:basedOn w:val="1"/>
    <w:uiPriority w:val="99"/>
    <w:qFormat/>
    <w:pPr>
      <w:keepNext w:val="0"/>
      <w:jc w:val="left"/>
      <w:outlineLvl w:val="9"/>
    </w:pPr>
    <w:rPr>
      <w:b w:val="0"/>
      <w:bCs w:val="0"/>
      <w:sz w:val="20"/>
      <w:szCs w:val="20"/>
    </w:rPr>
  </w:style>
  <w:style w:type="paragraph" w:styleId="aff5">
    <w:name w:val="table of figures"/>
    <w:basedOn w:val="a"/>
    <w:next w:val="a"/>
    <w:uiPriority w:val="99"/>
  </w:style>
  <w:style w:type="paragraph" w:styleId="af5">
    <w:name w:val="Balloon Text"/>
    <w:basedOn w:val="a"/>
    <w:link w:val="af4"/>
    <w:uiPriority w:val="99"/>
    <w:semiHidden/>
    <w:qFormat/>
    <w:rPr>
      <w:rFonts w:ascii="Tahoma" w:hAnsi="Tahoma" w:cs="Tahoma"/>
      <w:sz w:val="16"/>
      <w:szCs w:val="16"/>
    </w:rPr>
  </w:style>
  <w:style w:type="paragraph" w:customStyle="1" w:styleId="ConsNormal">
    <w:name w:val="ConsNormal"/>
    <w:uiPriority w:val="99"/>
    <w:qFormat/>
    <w:pPr>
      <w:widowControl w:val="0"/>
      <w:ind w:right="19772" w:firstLine="720"/>
    </w:pPr>
    <w:rPr>
      <w:rFonts w:ascii="Arial" w:hAnsi="Arial" w:cs="Arial"/>
      <w:sz w:val="20"/>
      <w:szCs w:val="20"/>
    </w:rPr>
  </w:style>
  <w:style w:type="paragraph" w:customStyle="1" w:styleId="ConsNonformat">
    <w:name w:val="ConsNonformat"/>
    <w:uiPriority w:val="99"/>
    <w:qFormat/>
    <w:pPr>
      <w:widowControl w:val="0"/>
      <w:ind w:right="19772"/>
    </w:pPr>
    <w:rPr>
      <w:rFonts w:ascii="Courier New" w:hAnsi="Courier New"/>
      <w:sz w:val="20"/>
      <w:szCs w:val="20"/>
    </w:rPr>
  </w:style>
  <w:style w:type="paragraph" w:styleId="25">
    <w:name w:val="Body Text 2"/>
    <w:basedOn w:val="a"/>
    <w:link w:val="24"/>
    <w:uiPriority w:val="99"/>
    <w:qFormat/>
    <w:pPr>
      <w:spacing w:after="120" w:line="480" w:lineRule="auto"/>
    </w:pPr>
    <w:rPr>
      <w:sz w:val="20"/>
      <w:szCs w:val="20"/>
    </w:rPr>
  </w:style>
  <w:style w:type="paragraph" w:customStyle="1" w:styleId="Pa3">
    <w:name w:val="Pa3"/>
    <w:basedOn w:val="a"/>
    <w:next w:val="a"/>
    <w:uiPriority w:val="99"/>
    <w:qFormat/>
    <w:pPr>
      <w:spacing w:line="221" w:lineRule="atLeast"/>
    </w:pPr>
    <w:rPr>
      <w:rFonts w:ascii="OctavaC" w:hAnsi="OctavaC"/>
    </w:rPr>
  </w:style>
  <w:style w:type="paragraph" w:customStyle="1" w:styleId="Pa18">
    <w:name w:val="Pa18"/>
    <w:basedOn w:val="a"/>
    <w:next w:val="a"/>
    <w:uiPriority w:val="99"/>
    <w:qFormat/>
    <w:pPr>
      <w:spacing w:line="221" w:lineRule="atLeast"/>
    </w:pPr>
    <w:rPr>
      <w:rFonts w:ascii="OctavaC" w:hAnsi="OctavaC"/>
    </w:rPr>
  </w:style>
  <w:style w:type="paragraph" w:customStyle="1" w:styleId="Pa10">
    <w:name w:val="Pa10"/>
    <w:basedOn w:val="a"/>
    <w:next w:val="a"/>
    <w:uiPriority w:val="99"/>
    <w:qFormat/>
    <w:pPr>
      <w:spacing w:line="221" w:lineRule="atLeast"/>
    </w:pPr>
    <w:rPr>
      <w:rFonts w:ascii="OctavaC" w:hAnsi="OctavaC"/>
    </w:rPr>
  </w:style>
  <w:style w:type="paragraph" w:customStyle="1" w:styleId="Pa14">
    <w:name w:val="Pa14"/>
    <w:basedOn w:val="a"/>
    <w:next w:val="a"/>
    <w:uiPriority w:val="99"/>
    <w:qFormat/>
    <w:pPr>
      <w:spacing w:line="221" w:lineRule="atLeast"/>
    </w:pPr>
    <w:rPr>
      <w:rFonts w:ascii="OctavaC" w:hAnsi="OctavaC"/>
    </w:rPr>
  </w:style>
  <w:style w:type="paragraph" w:customStyle="1" w:styleId="Pa16">
    <w:name w:val="Pa16"/>
    <w:basedOn w:val="a"/>
    <w:next w:val="a"/>
    <w:uiPriority w:val="99"/>
    <w:qFormat/>
    <w:pPr>
      <w:spacing w:line="181" w:lineRule="atLeast"/>
    </w:pPr>
    <w:rPr>
      <w:rFonts w:ascii="OctavaC" w:hAnsi="OctavaC"/>
    </w:rPr>
  </w:style>
  <w:style w:type="paragraph" w:customStyle="1" w:styleId="Pa20">
    <w:name w:val="Pa20"/>
    <w:basedOn w:val="a"/>
    <w:next w:val="a"/>
    <w:uiPriority w:val="99"/>
    <w:qFormat/>
    <w:pPr>
      <w:spacing w:line="181" w:lineRule="atLeast"/>
    </w:pPr>
    <w:rPr>
      <w:rFonts w:ascii="OctavaC" w:hAnsi="OctavaC"/>
    </w:rPr>
  </w:style>
  <w:style w:type="paragraph" w:styleId="af7">
    <w:name w:val="footnote text"/>
    <w:basedOn w:val="a"/>
    <w:link w:val="af6"/>
    <w:uiPriority w:val="99"/>
    <w:semiHidden/>
    <w:rPr>
      <w:sz w:val="20"/>
      <w:szCs w:val="20"/>
    </w:rPr>
  </w:style>
  <w:style w:type="paragraph" w:styleId="afc">
    <w:name w:val="annotation text"/>
    <w:basedOn w:val="a"/>
    <w:link w:val="afb"/>
    <w:uiPriority w:val="99"/>
    <w:rPr>
      <w:sz w:val="20"/>
      <w:szCs w:val="20"/>
    </w:rPr>
  </w:style>
  <w:style w:type="paragraph" w:styleId="afe">
    <w:name w:val="annotation subject"/>
    <w:basedOn w:val="afc"/>
    <w:next w:val="afc"/>
    <w:link w:val="afd"/>
    <w:uiPriority w:val="99"/>
    <w:semiHidden/>
    <w:qFormat/>
    <w:rPr>
      <w:b/>
      <w:bCs/>
    </w:rPr>
  </w:style>
  <w:style w:type="paragraph" w:styleId="aff6">
    <w:name w:val="List Paragraph"/>
    <w:basedOn w:val="a"/>
    <w:uiPriority w:val="34"/>
    <w:qFormat/>
    <w:pPr>
      <w:ind w:left="720"/>
      <w:contextualSpacing/>
    </w:pPr>
  </w:style>
  <w:style w:type="numbering" w:customStyle="1" w:styleId="aff7">
    <w:name w:val="Без списка"/>
    <w:uiPriority w:val="99"/>
    <w:semiHidden/>
    <w:unhideWhenUsed/>
    <w:qFormat/>
  </w:style>
  <w:style w:type="table" w:customStyle="1" w:styleId="TableGridLight">
    <w:name w:val="Table Grid Light"/>
    <w:uiPriority w:val="99"/>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99"/>
    <w:rPr>
      <w:sz w:val="20"/>
      <w:szCs w:val="20"/>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99"/>
    <w:rPr>
      <w:sz w:val="20"/>
      <w:szCs w:val="20"/>
    </w:rPr>
    <w:tblPr>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rPr>
      <w:sz w:val="20"/>
      <w:szCs w:val="20"/>
    </w:rPr>
    <w:tblPr>
      <w:tblStyleRowBandSize w:val="1"/>
      <w:tblStyleColBandSize w:val="1"/>
      <w:tblCellMar>
        <w:top w:w="0" w:type="dxa"/>
        <w:left w:w="108" w:type="dxa"/>
        <w:bottom w:w="0" w:type="dxa"/>
        <w:right w:w="108" w:type="dxa"/>
      </w:tblCellMar>
    </w:tblPr>
  </w:style>
  <w:style w:type="table" w:customStyle="1" w:styleId="410">
    <w:name w:val="Таблица простая 41"/>
    <w:uiPriority w:val="99"/>
    <w:rPr>
      <w:sz w:val="20"/>
      <w:szCs w:val="20"/>
    </w:rPr>
    <w:tblPr>
      <w:tblStyleRowBandSize w:val="1"/>
      <w:tblStyleColBandSize w:val="1"/>
      <w:tblCellMar>
        <w:top w:w="0" w:type="dxa"/>
        <w:left w:w="108" w:type="dxa"/>
        <w:bottom w:w="0" w:type="dxa"/>
        <w:right w:w="108" w:type="dxa"/>
      </w:tblCellMar>
    </w:tblPr>
  </w:style>
  <w:style w:type="table" w:customStyle="1" w:styleId="510">
    <w:name w:val="Таблица простая 51"/>
    <w:uiPriority w:val="99"/>
    <w:rPr>
      <w:sz w:val="20"/>
      <w:szCs w:val="20"/>
    </w:rPr>
    <w:tblPr>
      <w:tblStyleRowBandSize w:val="1"/>
      <w:tblStyleColBandSize w:val="1"/>
      <w:tblCellMar>
        <w:top w:w="0" w:type="dxa"/>
        <w:left w:w="108" w:type="dxa"/>
        <w:bottom w:w="0" w:type="dxa"/>
        <w:right w:w="108" w:type="dxa"/>
      </w:tblCellMar>
    </w:tblPr>
  </w:style>
  <w:style w:type="table" w:customStyle="1" w:styleId="-11">
    <w:name w:val="Таблица-сетка 1 светлая1"/>
    <w:uiPriority w:val="99"/>
    <w:rPr>
      <w:sz w:val="20"/>
      <w:szCs w:val="20"/>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style>
  <w:style w:type="table" w:customStyle="1" w:styleId="GridTable1Light-Accent1">
    <w:name w:val="Grid Table 1 Light - Accent 1"/>
    <w:uiPriority w:val="99"/>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GridTable1Light-Accent2">
    <w:name w:val="Grid Table 1 Light - Accent 2"/>
    <w:uiPriority w:val="99"/>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GridTable1Light-Accent3">
    <w:name w:val="Grid Table 1 Light - Accent 3"/>
    <w:uiPriority w:val="99"/>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GridTable1Light-Accent4">
    <w:name w:val="Grid Table 1 Light - Accent 4"/>
    <w:uiPriority w:val="99"/>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GridTable1Light-Accent5">
    <w:name w:val="Grid Table 1 Light - Accent 5"/>
    <w:uiPriority w:val="99"/>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GridTable1Light-Accent6">
    <w:name w:val="Grid Table 1 Light - Accent 6"/>
    <w:uiPriority w:val="99"/>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customStyle="1" w:styleId="-21">
    <w:name w:val="Таблица-сетка 21"/>
    <w:uiPriority w:val="99"/>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2-Accent1">
    <w:name w:val="Grid Table 2 - Accent 1"/>
    <w:uiPriority w:val="99"/>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2-Accent2">
    <w:name w:val="Grid Table 2 - Accent 2"/>
    <w:uiPriority w:val="99"/>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2-Accent3">
    <w:name w:val="Grid Table 2 - Accent 3"/>
    <w:uiPriority w:val="99"/>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2-Accent4">
    <w:name w:val="Grid Table 2 - Accent 4"/>
    <w:uiPriority w:val="99"/>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2-Accent5">
    <w:name w:val="Grid Table 2 - Accent 5"/>
    <w:uiPriority w:val="99"/>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2-Accent6">
    <w:name w:val="Grid Table 2 - Accent 6"/>
    <w:uiPriority w:val="99"/>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31">
    <w:name w:val="Таблица-сетка 31"/>
    <w:uiPriority w:val="99"/>
    <w:rPr>
      <w:sz w:val="20"/>
      <w:szCs w:val="20"/>
    </w:rPr>
    <w:tblPr>
      <w:tblStyleRowBandSize w:val="1"/>
      <w:tblStyleColBandSize w:val="1"/>
      <w:tblBorders>
        <w:bottom w:val="single" w:sz="4" w:space="0" w:color="6A6A6A"/>
        <w:insideH w:val="single" w:sz="4" w:space="0" w:color="6A6A6A"/>
        <w:insideV w:val="single" w:sz="4" w:space="0" w:color="6A6A6A"/>
      </w:tblBorders>
      <w:tblCellMar>
        <w:top w:w="0" w:type="dxa"/>
        <w:left w:w="108" w:type="dxa"/>
        <w:bottom w:w="0" w:type="dxa"/>
        <w:right w:w="108" w:type="dxa"/>
      </w:tblCellMar>
    </w:tblPr>
  </w:style>
  <w:style w:type="table" w:customStyle="1" w:styleId="GridTable3-Accent1">
    <w:name w:val="Grid Table 3 - Accent 1"/>
    <w:uiPriority w:val="99"/>
    <w:rPr>
      <w:sz w:val="20"/>
      <w:szCs w:val="20"/>
    </w:rPr>
    <w:tblPr>
      <w:tblStyleRowBandSize w:val="1"/>
      <w:tblStyleColBandSize w:val="1"/>
      <w:tblBorders>
        <w:bottom w:val="single" w:sz="4" w:space="0" w:color="5D8AC2"/>
        <w:insideH w:val="single" w:sz="4" w:space="0" w:color="5D8AC2"/>
        <w:insideV w:val="single" w:sz="4" w:space="0" w:color="5D8AC2"/>
      </w:tblBorders>
      <w:tblCellMar>
        <w:top w:w="0" w:type="dxa"/>
        <w:left w:w="108" w:type="dxa"/>
        <w:bottom w:w="0" w:type="dxa"/>
        <w:right w:w="108" w:type="dxa"/>
      </w:tblCellMar>
    </w:tblPr>
  </w:style>
  <w:style w:type="table" w:customStyle="1" w:styleId="GridTable3-Accent2">
    <w:name w:val="Grid Table 3 - Accent 2"/>
    <w:uiPriority w:val="99"/>
    <w:rPr>
      <w:sz w:val="20"/>
      <w:szCs w:val="20"/>
    </w:rPr>
    <w:tblPr>
      <w:tblStyleRowBandSize w:val="1"/>
      <w:tblStyleColBandSize w:val="1"/>
      <w:tblBorders>
        <w:bottom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3-Accent3">
    <w:name w:val="Grid Table 3 - Accent 3"/>
    <w:uiPriority w:val="99"/>
    <w:rPr>
      <w:sz w:val="20"/>
      <w:szCs w:val="20"/>
    </w:rPr>
    <w:tblPr>
      <w:tblStyleRowBandSize w:val="1"/>
      <w:tblStyleColBandSize w:val="1"/>
      <w:tblBorders>
        <w:bottom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3-Accent4">
    <w:name w:val="Grid Table 3 - Accent 4"/>
    <w:uiPriority w:val="99"/>
    <w:rPr>
      <w:sz w:val="20"/>
      <w:szCs w:val="20"/>
    </w:rPr>
    <w:tblPr>
      <w:tblStyleRowBandSize w:val="1"/>
      <w:tblStyleColBandSize w:val="1"/>
      <w:tblBorders>
        <w:bottom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3-Accent5">
    <w:name w:val="Grid Table 3 - Accent 5"/>
    <w:uiPriority w:val="99"/>
    <w:rPr>
      <w:sz w:val="20"/>
      <w:szCs w:val="20"/>
    </w:rPr>
    <w:tblPr>
      <w:tblStyleRowBandSize w:val="1"/>
      <w:tblStyleColBandSize w:val="1"/>
      <w:tblBorders>
        <w:bottom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3-Accent6">
    <w:name w:val="Grid Table 3 - Accent 6"/>
    <w:uiPriority w:val="99"/>
    <w:rPr>
      <w:sz w:val="20"/>
      <w:szCs w:val="20"/>
    </w:rPr>
    <w:tblPr>
      <w:tblStyleRowBandSize w:val="1"/>
      <w:tblStyleColBandSize w:val="1"/>
      <w:tblBorders>
        <w:bottom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41">
    <w:name w:val="Таблица-сетка 41"/>
    <w:uiPriority w:val="99"/>
    <w:rPr>
      <w:sz w:val="20"/>
      <w:szCs w:val="20"/>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style>
  <w:style w:type="table" w:customStyle="1" w:styleId="GridTable4-Accent1">
    <w:name w:val="Grid Table 4 - Accent 1"/>
    <w:uiPriority w:val="99"/>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108" w:type="dxa"/>
        <w:bottom w:w="0" w:type="dxa"/>
        <w:right w:w="108" w:type="dxa"/>
      </w:tblCellMar>
    </w:tblPr>
  </w:style>
  <w:style w:type="table" w:customStyle="1" w:styleId="GridTable4-Accent2">
    <w:name w:val="Grid Table 4 - Accent 2"/>
    <w:uiPriority w:val="99"/>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108" w:type="dxa"/>
        <w:bottom w:w="0" w:type="dxa"/>
        <w:right w:w="108" w:type="dxa"/>
      </w:tblCellMar>
    </w:tblPr>
  </w:style>
  <w:style w:type="table" w:customStyle="1" w:styleId="GridTable4-Accent3">
    <w:name w:val="Grid Table 4 - Accent 3"/>
    <w:uiPriority w:val="99"/>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108" w:type="dxa"/>
        <w:bottom w:w="0" w:type="dxa"/>
        <w:right w:w="108" w:type="dxa"/>
      </w:tblCellMar>
    </w:tblPr>
  </w:style>
  <w:style w:type="table" w:customStyle="1" w:styleId="GridTable4-Accent4">
    <w:name w:val="Grid Table 4 - Accent 4"/>
    <w:uiPriority w:val="99"/>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108" w:type="dxa"/>
        <w:bottom w:w="0" w:type="dxa"/>
        <w:right w:w="108" w:type="dxa"/>
      </w:tblCellMar>
    </w:tblPr>
  </w:style>
  <w:style w:type="table" w:customStyle="1" w:styleId="GridTable4-Accent5">
    <w:name w:val="Grid Table 4 - Accent 5"/>
    <w:uiPriority w:val="99"/>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4-Accent6">
    <w:name w:val="Grid Table 4 - Accent 6"/>
    <w:uiPriority w:val="99"/>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51">
    <w:name w:val="Таблица-сетка 5 темная1"/>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1">
    <w:name w:val="Grid Table 5 Dark- Accent 1"/>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2">
    <w:name w:val="Grid Table 5 Dark - Accent 2"/>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3">
    <w:name w:val="Grid Table 5 Dark - Accent 3"/>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4">
    <w:name w:val="Grid Table 5 Dark- Accent 4"/>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5">
    <w:name w:val="Grid Table 5 Dark - Accent 5"/>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GridTable5Dark-Accent6">
    <w:name w:val="Grid Table 5 Dark - Accent 6"/>
    <w:uiPriority w:val="99"/>
    <w:rPr>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style>
  <w:style w:type="table" w:customStyle="1" w:styleId="-61">
    <w:name w:val="Таблица-сетка 6 цветная1"/>
    <w:uiPriority w:val="99"/>
    <w:rPr>
      <w:sz w:val="20"/>
      <w:szCs w:val="20"/>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6Colorful-Accent1">
    <w:name w:val="Grid Table 6 Colorful - Accent 1"/>
    <w:uiPriority w:val="99"/>
    <w:rPr>
      <w:sz w:val="20"/>
      <w:szCs w:val="20"/>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6Colorful-Accent2">
    <w:name w:val="Grid Table 6 Colorful - Accent 2"/>
    <w:uiPriority w:val="99"/>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6Colorful-Accent3">
    <w:name w:val="Grid Table 6 Colorful - Accent 3"/>
    <w:uiPriority w:val="99"/>
    <w:rPr>
      <w:sz w:val="20"/>
      <w:szCs w:val="20"/>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6Colorful-Accent4">
    <w:name w:val="Grid Table 6 Colorful - Accent 4"/>
    <w:uiPriority w:val="99"/>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6Colorful-Accent5">
    <w:name w:val="Grid Table 6 Colorful - Accent 5"/>
    <w:uiPriority w:val="99"/>
    <w:rPr>
      <w:sz w:val="20"/>
      <w:szCs w:val="20"/>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108" w:type="dxa"/>
        <w:bottom w:w="0" w:type="dxa"/>
        <w:right w:w="108" w:type="dxa"/>
      </w:tblCellMar>
    </w:tblPr>
  </w:style>
  <w:style w:type="table" w:customStyle="1" w:styleId="GridTable6Colorful-Accent6">
    <w:name w:val="Grid Table 6 Colorful - Accent 6"/>
    <w:uiPriority w:val="99"/>
    <w:rPr>
      <w:sz w:val="20"/>
      <w:szCs w:val="20"/>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108" w:type="dxa"/>
        <w:bottom w:w="0" w:type="dxa"/>
        <w:right w:w="108" w:type="dxa"/>
      </w:tblCellMar>
    </w:tblPr>
  </w:style>
  <w:style w:type="table" w:customStyle="1" w:styleId="-71">
    <w:name w:val="Таблица-сетка 7 цветная1"/>
    <w:uiPriority w:val="99"/>
    <w:rPr>
      <w:sz w:val="20"/>
      <w:szCs w:val="20"/>
    </w:rPr>
    <w:tblPr>
      <w:tblStyleRowBandSize w:val="1"/>
      <w:tblStyleColBandSize w:val="1"/>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style>
  <w:style w:type="table" w:customStyle="1" w:styleId="GridTable7Colorful-Accent1">
    <w:name w:val="Grid Table 7 Colorful - Accent 1"/>
    <w:uiPriority w:val="99"/>
    <w:rPr>
      <w:sz w:val="20"/>
      <w:szCs w:val="20"/>
    </w:rPr>
    <w:tblPr>
      <w:tblStyleRowBandSize w:val="1"/>
      <w:tblStyleColBandSize w:val="1"/>
      <w:tblBorders>
        <w:bottom w:val="single" w:sz="4" w:space="0" w:color="A6BFDD"/>
        <w:right w:val="single" w:sz="4" w:space="0" w:color="A6BFDD"/>
        <w:insideH w:val="single" w:sz="4" w:space="0" w:color="A6BFDD"/>
        <w:insideV w:val="single" w:sz="4" w:space="0" w:color="A6BFDD"/>
      </w:tblBorders>
      <w:tblCellMar>
        <w:top w:w="0" w:type="dxa"/>
        <w:left w:w="108" w:type="dxa"/>
        <w:bottom w:w="0" w:type="dxa"/>
        <w:right w:w="108" w:type="dxa"/>
      </w:tblCellMar>
    </w:tblPr>
  </w:style>
  <w:style w:type="table" w:customStyle="1" w:styleId="GridTable7Colorful-Accent2">
    <w:name w:val="Grid Table 7 Colorful - Accent 2"/>
    <w:uiPriority w:val="99"/>
    <w:rPr>
      <w:sz w:val="20"/>
      <w:szCs w:val="20"/>
    </w:rPr>
    <w:tblPr>
      <w:tblStyleRowBandSize w:val="1"/>
      <w:tblStyleColBandSize w:val="1"/>
      <w:tblBorders>
        <w:bottom w:val="single" w:sz="4" w:space="0" w:color="D99695"/>
        <w:right w:val="single" w:sz="4" w:space="0" w:color="D99695"/>
        <w:insideH w:val="single" w:sz="4" w:space="0" w:color="D99695"/>
        <w:insideV w:val="single" w:sz="4" w:space="0" w:color="D99695"/>
      </w:tblBorders>
      <w:tblCellMar>
        <w:top w:w="0" w:type="dxa"/>
        <w:left w:w="108" w:type="dxa"/>
        <w:bottom w:w="0" w:type="dxa"/>
        <w:right w:w="108" w:type="dxa"/>
      </w:tblCellMar>
    </w:tblPr>
  </w:style>
  <w:style w:type="table" w:customStyle="1" w:styleId="GridTable7Colorful-Accent3">
    <w:name w:val="Grid Table 7 Colorful - Accent 3"/>
    <w:uiPriority w:val="99"/>
    <w:rPr>
      <w:sz w:val="20"/>
      <w:szCs w:val="20"/>
    </w:rPr>
    <w:tblPr>
      <w:tblStyleRowBandSize w:val="1"/>
      <w:tblStyleColBandSize w:val="1"/>
      <w:tblBorders>
        <w:bottom w:val="single" w:sz="4" w:space="0" w:color="9ABB59"/>
        <w:right w:val="single" w:sz="4" w:space="0" w:color="9ABB59"/>
        <w:insideH w:val="single" w:sz="4" w:space="0" w:color="9ABB59"/>
        <w:insideV w:val="single" w:sz="4" w:space="0" w:color="9ABB59"/>
      </w:tblBorders>
      <w:tblCellMar>
        <w:top w:w="0" w:type="dxa"/>
        <w:left w:w="108" w:type="dxa"/>
        <w:bottom w:w="0" w:type="dxa"/>
        <w:right w:w="108" w:type="dxa"/>
      </w:tblCellMar>
    </w:tblPr>
  </w:style>
  <w:style w:type="table" w:customStyle="1" w:styleId="GridTable7Colorful-Accent4">
    <w:name w:val="Grid Table 7 Colorful - Accent 4"/>
    <w:uiPriority w:val="99"/>
    <w:rPr>
      <w:sz w:val="20"/>
      <w:szCs w:val="20"/>
    </w:rPr>
    <w:tblPr>
      <w:tblStyleRowBandSize w:val="1"/>
      <w:tblStyleColBandSize w:val="1"/>
      <w:tblBorders>
        <w:bottom w:val="single" w:sz="4" w:space="0" w:color="B2A1C6"/>
        <w:right w:val="single" w:sz="4" w:space="0" w:color="B2A1C6"/>
        <w:insideH w:val="single" w:sz="4" w:space="0" w:color="B2A1C6"/>
        <w:insideV w:val="single" w:sz="4" w:space="0" w:color="B2A1C6"/>
      </w:tblBorders>
      <w:tblCellMar>
        <w:top w:w="0" w:type="dxa"/>
        <w:left w:w="108" w:type="dxa"/>
        <w:bottom w:w="0" w:type="dxa"/>
        <w:right w:w="108" w:type="dxa"/>
      </w:tblCellMar>
    </w:tblPr>
  </w:style>
  <w:style w:type="table" w:customStyle="1" w:styleId="GridTable7Colorful-Accent5">
    <w:name w:val="Grid Table 7 Colorful - Accent 5"/>
    <w:uiPriority w:val="99"/>
    <w:rPr>
      <w:sz w:val="20"/>
      <w:szCs w:val="20"/>
    </w:rPr>
    <w:tblPr>
      <w:tblStyleRowBandSize w:val="1"/>
      <w:tblStyleColBandSize w:val="1"/>
      <w:tblBorders>
        <w:bottom w:val="single" w:sz="4" w:space="0" w:color="99D0DE"/>
        <w:right w:val="single" w:sz="4" w:space="0" w:color="99D0DE"/>
        <w:insideH w:val="single" w:sz="4" w:space="0" w:color="99D0DE"/>
        <w:insideV w:val="single" w:sz="4" w:space="0" w:color="99D0DE"/>
      </w:tblBorders>
      <w:tblCellMar>
        <w:top w:w="0" w:type="dxa"/>
        <w:left w:w="108" w:type="dxa"/>
        <w:bottom w:w="0" w:type="dxa"/>
        <w:right w:w="108" w:type="dxa"/>
      </w:tblCellMar>
    </w:tblPr>
  </w:style>
  <w:style w:type="table" w:customStyle="1" w:styleId="GridTable7Colorful-Accent6">
    <w:name w:val="Grid Table 7 Colorful - Accent 6"/>
    <w:uiPriority w:val="99"/>
    <w:rPr>
      <w:sz w:val="20"/>
      <w:szCs w:val="20"/>
    </w:rPr>
    <w:tblPr>
      <w:tblStyleRowBandSize w:val="1"/>
      <w:tblStyleColBandSize w:val="1"/>
      <w:tblBorders>
        <w:bottom w:val="single" w:sz="4" w:space="0" w:color="FAC396"/>
        <w:right w:val="single" w:sz="4" w:space="0" w:color="FAC396"/>
        <w:insideH w:val="single" w:sz="4" w:space="0" w:color="FAC396"/>
        <w:insideV w:val="single" w:sz="4" w:space="0" w:color="FAC396"/>
      </w:tblBorders>
      <w:tblCellMar>
        <w:top w:w="0" w:type="dxa"/>
        <w:left w:w="108" w:type="dxa"/>
        <w:bottom w:w="0" w:type="dxa"/>
        <w:right w:w="108" w:type="dxa"/>
      </w:tblCellMar>
    </w:tblPr>
  </w:style>
  <w:style w:type="table" w:customStyle="1" w:styleId="-110">
    <w:name w:val="Список-таблица 1 светлая1"/>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1">
    <w:name w:val="List Table 1 Light - Accent 1"/>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2">
    <w:name w:val="List Table 1 Light - Accent 2"/>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3">
    <w:name w:val="List Table 1 Light - Accent 3"/>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4">
    <w:name w:val="List Table 1 Light - Accent 4"/>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5">
    <w:name w:val="List Table 1 Light - Accent 5"/>
    <w:uiPriority w:val="99"/>
    <w:rPr>
      <w:sz w:val="20"/>
      <w:szCs w:val="20"/>
    </w:rPr>
    <w:tblPr>
      <w:tblStyleRowBandSize w:val="1"/>
      <w:tblStyleColBandSize w:val="1"/>
      <w:tblCellMar>
        <w:top w:w="0" w:type="dxa"/>
        <w:left w:w="108" w:type="dxa"/>
        <w:bottom w:w="0" w:type="dxa"/>
        <w:right w:w="108" w:type="dxa"/>
      </w:tblCellMar>
    </w:tblPr>
  </w:style>
  <w:style w:type="table" w:customStyle="1" w:styleId="ListTable1Light-Accent6">
    <w:name w:val="List Table 1 Light - Accent 6"/>
    <w:uiPriority w:val="99"/>
    <w:rPr>
      <w:sz w:val="20"/>
      <w:szCs w:val="20"/>
    </w:rPr>
    <w:tblPr>
      <w:tblStyleRowBandSize w:val="1"/>
      <w:tblStyleColBandSize w:val="1"/>
      <w:tblCellMar>
        <w:top w:w="0" w:type="dxa"/>
        <w:left w:w="108" w:type="dxa"/>
        <w:bottom w:w="0" w:type="dxa"/>
        <w:right w:w="108" w:type="dxa"/>
      </w:tblCellMar>
    </w:tblPr>
  </w:style>
  <w:style w:type="table" w:customStyle="1" w:styleId="-210">
    <w:name w:val="Список-таблица 21"/>
    <w:uiPriority w:val="99"/>
    <w:rPr>
      <w:sz w:val="20"/>
      <w:szCs w:val="20"/>
    </w:rPr>
    <w:tblPr>
      <w:tblStyleRowBandSize w:val="1"/>
      <w:tblStyleColBandSize w:val="1"/>
      <w:tblBorders>
        <w:top w:val="single" w:sz="4" w:space="0" w:color="6F6F6F"/>
        <w:bottom w:val="single" w:sz="4" w:space="0" w:color="6F6F6F"/>
        <w:insideH w:val="single" w:sz="4" w:space="0" w:color="6F6F6F"/>
      </w:tblBorders>
      <w:tblCellMar>
        <w:top w:w="0" w:type="dxa"/>
        <w:left w:w="108" w:type="dxa"/>
        <w:bottom w:w="0" w:type="dxa"/>
        <w:right w:w="108" w:type="dxa"/>
      </w:tblCellMar>
    </w:tblPr>
  </w:style>
  <w:style w:type="table" w:customStyle="1" w:styleId="ListTable2-Accent1">
    <w:name w:val="List Table 2 - Accent 1"/>
    <w:uiPriority w:val="99"/>
    <w:rPr>
      <w:sz w:val="20"/>
      <w:szCs w:val="20"/>
    </w:rPr>
    <w:tblPr>
      <w:tblStyleRowBandSize w:val="1"/>
      <w:tblStyleColBandSize w:val="1"/>
      <w:tblBorders>
        <w:top w:val="single" w:sz="4" w:space="0" w:color="9BB7D9"/>
        <w:bottom w:val="single" w:sz="4" w:space="0" w:color="9BB7D9"/>
        <w:insideH w:val="single" w:sz="4" w:space="0" w:color="9BB7D9"/>
      </w:tblBorders>
      <w:tblCellMar>
        <w:top w:w="0" w:type="dxa"/>
        <w:left w:w="108" w:type="dxa"/>
        <w:bottom w:w="0" w:type="dxa"/>
        <w:right w:w="108" w:type="dxa"/>
      </w:tblCellMar>
    </w:tblPr>
  </w:style>
  <w:style w:type="table" w:customStyle="1" w:styleId="ListTable2-Accent2">
    <w:name w:val="List Table 2 - Accent 2"/>
    <w:uiPriority w:val="99"/>
    <w:rPr>
      <w:sz w:val="20"/>
      <w:szCs w:val="20"/>
    </w:rPr>
    <w:tblPr>
      <w:tblStyleRowBandSize w:val="1"/>
      <w:tblStyleColBandSize w:val="1"/>
      <w:tblBorders>
        <w:top w:val="single" w:sz="4" w:space="0" w:color="DB9B9A"/>
        <w:bottom w:val="single" w:sz="4" w:space="0" w:color="DB9B9A"/>
        <w:insideH w:val="single" w:sz="4" w:space="0" w:color="DB9B9A"/>
      </w:tblBorders>
      <w:tblCellMar>
        <w:top w:w="0" w:type="dxa"/>
        <w:left w:w="108" w:type="dxa"/>
        <w:bottom w:w="0" w:type="dxa"/>
        <w:right w:w="108" w:type="dxa"/>
      </w:tblCellMar>
    </w:tblPr>
  </w:style>
  <w:style w:type="table" w:customStyle="1" w:styleId="ListTable2-Accent3">
    <w:name w:val="List Table 2 - Accent 3"/>
    <w:uiPriority w:val="99"/>
    <w:rPr>
      <w:sz w:val="20"/>
      <w:szCs w:val="20"/>
    </w:rPr>
    <w:tblPr>
      <w:tblStyleRowBandSize w:val="1"/>
      <w:tblStyleColBandSize w:val="1"/>
      <w:tblBorders>
        <w:top w:val="single" w:sz="4" w:space="0" w:color="C6D8A1"/>
        <w:bottom w:val="single" w:sz="4" w:space="0" w:color="C6D8A1"/>
        <w:insideH w:val="single" w:sz="4" w:space="0" w:color="C6D8A1"/>
      </w:tblBorders>
      <w:tblCellMar>
        <w:top w:w="0" w:type="dxa"/>
        <w:left w:w="108" w:type="dxa"/>
        <w:bottom w:w="0" w:type="dxa"/>
        <w:right w:w="108" w:type="dxa"/>
      </w:tblCellMar>
    </w:tblPr>
  </w:style>
  <w:style w:type="table" w:customStyle="1" w:styleId="ListTable2-Accent4">
    <w:name w:val="List Table 2 - Accent 4"/>
    <w:uiPriority w:val="99"/>
    <w:rPr>
      <w:sz w:val="20"/>
      <w:szCs w:val="20"/>
    </w:rPr>
    <w:tblPr>
      <w:tblStyleRowBandSize w:val="1"/>
      <w:tblStyleColBandSize w:val="1"/>
      <w:tblBorders>
        <w:top w:val="single" w:sz="4" w:space="0" w:color="B7A7CA"/>
        <w:bottom w:val="single" w:sz="4" w:space="0" w:color="B7A7CA"/>
        <w:insideH w:val="single" w:sz="4" w:space="0" w:color="B7A7CA"/>
      </w:tblBorders>
      <w:tblCellMar>
        <w:top w:w="0" w:type="dxa"/>
        <w:left w:w="108" w:type="dxa"/>
        <w:bottom w:w="0" w:type="dxa"/>
        <w:right w:w="108" w:type="dxa"/>
      </w:tblCellMar>
    </w:tblPr>
  </w:style>
  <w:style w:type="table" w:customStyle="1" w:styleId="ListTable2-Accent5">
    <w:name w:val="List Table 2 - Accent 5"/>
    <w:uiPriority w:val="99"/>
    <w:rPr>
      <w:sz w:val="20"/>
      <w:szCs w:val="20"/>
    </w:rPr>
    <w:tblPr>
      <w:tblStyleRowBandSize w:val="1"/>
      <w:tblStyleColBandSize w:val="1"/>
      <w:tblBorders>
        <w:top w:val="single" w:sz="4" w:space="0" w:color="99D0DE"/>
        <w:bottom w:val="single" w:sz="4" w:space="0" w:color="99D0DE"/>
        <w:insideH w:val="single" w:sz="4" w:space="0" w:color="99D0DE"/>
      </w:tblBorders>
      <w:tblCellMar>
        <w:top w:w="0" w:type="dxa"/>
        <w:left w:w="108" w:type="dxa"/>
        <w:bottom w:w="0" w:type="dxa"/>
        <w:right w:w="108" w:type="dxa"/>
      </w:tblCellMar>
    </w:tblPr>
  </w:style>
  <w:style w:type="table" w:customStyle="1" w:styleId="ListTable2-Accent6">
    <w:name w:val="List Table 2 - Accent 6"/>
    <w:uiPriority w:val="99"/>
    <w:rPr>
      <w:sz w:val="20"/>
      <w:szCs w:val="20"/>
    </w:rPr>
    <w:tblPr>
      <w:tblStyleRowBandSize w:val="1"/>
      <w:tblStyleColBandSize w:val="1"/>
      <w:tblBorders>
        <w:top w:val="single" w:sz="4" w:space="0" w:color="FAC396"/>
        <w:bottom w:val="single" w:sz="4" w:space="0" w:color="FAC396"/>
        <w:insideH w:val="single" w:sz="4" w:space="0" w:color="FAC396"/>
      </w:tblBorders>
      <w:tblCellMar>
        <w:top w:w="0" w:type="dxa"/>
        <w:left w:w="108" w:type="dxa"/>
        <w:bottom w:w="0" w:type="dxa"/>
        <w:right w:w="108" w:type="dxa"/>
      </w:tblCellMar>
    </w:tblPr>
  </w:style>
  <w:style w:type="table" w:customStyle="1" w:styleId="-310">
    <w:name w:val="Список-таблица 31"/>
    <w:uiPriority w:val="99"/>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style>
  <w:style w:type="table" w:customStyle="1" w:styleId="ListTable3-Accent1">
    <w:name w:val="List Table 3 - Accent 1"/>
    <w:uiPriority w:val="99"/>
    <w:rPr>
      <w:sz w:val="20"/>
      <w:szCs w:val="20"/>
    </w:rPr>
    <w:tblPr>
      <w:tblStyleRowBandSize w:val="1"/>
      <w:tblStyleColBandSize w:val="1"/>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style>
  <w:style w:type="table" w:customStyle="1" w:styleId="ListTable3-Accent2">
    <w:name w:val="List Table 3 - Accent 2"/>
    <w:uiPriority w:val="99"/>
    <w:rPr>
      <w:sz w:val="20"/>
      <w:szCs w:val="20"/>
    </w:rPr>
    <w:tblPr>
      <w:tblStyleRowBandSize w:val="1"/>
      <w:tblStyleColBandSize w:val="1"/>
      <w:tblBorders>
        <w:top w:val="single" w:sz="4" w:space="0" w:color="D99695"/>
        <w:left w:val="single" w:sz="4" w:space="0" w:color="D99695"/>
        <w:bottom w:val="single" w:sz="4" w:space="0" w:color="D99695"/>
        <w:right w:val="single" w:sz="4" w:space="0" w:color="D99695"/>
      </w:tblBorders>
      <w:tblCellMar>
        <w:top w:w="0" w:type="dxa"/>
        <w:left w:w="108" w:type="dxa"/>
        <w:bottom w:w="0" w:type="dxa"/>
        <w:right w:w="108" w:type="dxa"/>
      </w:tblCellMar>
    </w:tblPr>
  </w:style>
  <w:style w:type="table" w:customStyle="1" w:styleId="ListTable3-Accent3">
    <w:name w:val="List Table 3 - Accent 3"/>
    <w:uiPriority w:val="99"/>
    <w:rPr>
      <w:sz w:val="20"/>
      <w:szCs w:val="20"/>
    </w:rPr>
    <w:tblPr>
      <w:tblStyleRowBandSize w:val="1"/>
      <w:tblStyleColBandSize w:val="1"/>
      <w:tblBorders>
        <w:top w:val="single" w:sz="4" w:space="0" w:color="C3D69B"/>
        <w:left w:val="single" w:sz="4" w:space="0" w:color="C3D69B"/>
        <w:bottom w:val="single" w:sz="4" w:space="0" w:color="C3D69B"/>
        <w:right w:val="single" w:sz="4" w:space="0" w:color="C3D69B"/>
      </w:tblBorders>
      <w:tblCellMar>
        <w:top w:w="0" w:type="dxa"/>
        <w:left w:w="108" w:type="dxa"/>
        <w:bottom w:w="0" w:type="dxa"/>
        <w:right w:w="108" w:type="dxa"/>
      </w:tblCellMar>
    </w:tblPr>
  </w:style>
  <w:style w:type="table" w:customStyle="1" w:styleId="ListTable3-Accent4">
    <w:name w:val="List Table 3 - Accent 4"/>
    <w:uiPriority w:val="99"/>
    <w:rPr>
      <w:sz w:val="20"/>
      <w:szCs w:val="20"/>
    </w:rPr>
    <w:tblPr>
      <w:tblStyleRowBandSize w:val="1"/>
      <w:tblStyleColBandSize w:val="1"/>
      <w:tblBorders>
        <w:top w:val="single" w:sz="4" w:space="0" w:color="B2A1C6"/>
        <w:left w:val="single" w:sz="4" w:space="0" w:color="B2A1C6"/>
        <w:bottom w:val="single" w:sz="4" w:space="0" w:color="B2A1C6"/>
        <w:right w:val="single" w:sz="4" w:space="0" w:color="B2A1C6"/>
      </w:tblBorders>
      <w:tblCellMar>
        <w:top w:w="0" w:type="dxa"/>
        <w:left w:w="108" w:type="dxa"/>
        <w:bottom w:w="0" w:type="dxa"/>
        <w:right w:w="108" w:type="dxa"/>
      </w:tblCellMar>
    </w:tblPr>
  </w:style>
  <w:style w:type="table" w:customStyle="1" w:styleId="ListTable3-Accent5">
    <w:name w:val="List Table 3 - Accent 5"/>
    <w:uiPriority w:val="99"/>
    <w:rPr>
      <w:sz w:val="20"/>
      <w:szCs w:val="20"/>
    </w:rPr>
    <w:tblPr>
      <w:tblStyleRowBandSize w:val="1"/>
      <w:tblStyleColBandSize w:val="1"/>
      <w:tblBorders>
        <w:top w:val="single" w:sz="4" w:space="0" w:color="92CCDC"/>
        <w:left w:val="single" w:sz="4" w:space="0" w:color="92CCDC"/>
        <w:bottom w:val="single" w:sz="4" w:space="0" w:color="92CCDC"/>
        <w:right w:val="single" w:sz="4" w:space="0" w:color="92CCDC"/>
      </w:tblBorders>
      <w:tblCellMar>
        <w:top w:w="0" w:type="dxa"/>
        <w:left w:w="108" w:type="dxa"/>
        <w:bottom w:w="0" w:type="dxa"/>
        <w:right w:w="108" w:type="dxa"/>
      </w:tblCellMar>
    </w:tblPr>
  </w:style>
  <w:style w:type="table" w:customStyle="1" w:styleId="ListTable3-Accent6">
    <w:name w:val="List Table 3 - Accent 6"/>
    <w:uiPriority w:val="99"/>
    <w:rPr>
      <w:sz w:val="20"/>
      <w:szCs w:val="20"/>
    </w:rPr>
    <w:tblPr>
      <w:tblStyleRowBandSize w:val="1"/>
      <w:tblStyleColBandSize w:val="1"/>
      <w:tblBorders>
        <w:top w:val="single" w:sz="4" w:space="0" w:color="FAC090"/>
        <w:left w:val="single" w:sz="4" w:space="0" w:color="FAC090"/>
        <w:bottom w:val="single" w:sz="4" w:space="0" w:color="FAC090"/>
        <w:right w:val="single" w:sz="4" w:space="0" w:color="FAC090"/>
      </w:tblBorders>
      <w:tblCellMar>
        <w:top w:w="0" w:type="dxa"/>
        <w:left w:w="108" w:type="dxa"/>
        <w:bottom w:w="0" w:type="dxa"/>
        <w:right w:w="108" w:type="dxa"/>
      </w:tblCellMar>
    </w:tblPr>
  </w:style>
  <w:style w:type="table" w:customStyle="1" w:styleId="-410">
    <w:name w:val="Список-таблица 41"/>
    <w:uiPriority w:val="99"/>
    <w:rPr>
      <w:sz w:val="20"/>
      <w:szCs w:val="20"/>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style>
  <w:style w:type="table" w:customStyle="1" w:styleId="ListTable4-Accent1">
    <w:name w:val="List Table 4 - Accent 1"/>
    <w:uiPriority w:val="99"/>
    <w:rPr>
      <w:sz w:val="20"/>
      <w:szCs w:val="20"/>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108" w:type="dxa"/>
        <w:bottom w:w="0" w:type="dxa"/>
        <w:right w:w="108" w:type="dxa"/>
      </w:tblCellMar>
    </w:tblPr>
  </w:style>
  <w:style w:type="table" w:customStyle="1" w:styleId="ListTable4-Accent2">
    <w:name w:val="List Table 4 - Accent 2"/>
    <w:uiPriority w:val="99"/>
    <w:rPr>
      <w:sz w:val="20"/>
      <w:szCs w:val="20"/>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108" w:type="dxa"/>
        <w:bottom w:w="0" w:type="dxa"/>
        <w:right w:w="108" w:type="dxa"/>
      </w:tblCellMar>
    </w:tblPr>
  </w:style>
  <w:style w:type="table" w:customStyle="1" w:styleId="ListTable4-Accent3">
    <w:name w:val="List Table 4 - Accent 3"/>
    <w:uiPriority w:val="99"/>
    <w:rPr>
      <w:sz w:val="20"/>
      <w:szCs w:val="20"/>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108" w:type="dxa"/>
        <w:bottom w:w="0" w:type="dxa"/>
        <w:right w:w="108" w:type="dxa"/>
      </w:tblCellMar>
    </w:tblPr>
  </w:style>
  <w:style w:type="table" w:customStyle="1" w:styleId="ListTable4-Accent4">
    <w:name w:val="List Table 4 - Accent 4"/>
    <w:uiPriority w:val="99"/>
    <w:rPr>
      <w:sz w:val="20"/>
      <w:szCs w:val="20"/>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108" w:type="dxa"/>
        <w:bottom w:w="0" w:type="dxa"/>
        <w:right w:w="108" w:type="dxa"/>
      </w:tblCellMar>
    </w:tblPr>
  </w:style>
  <w:style w:type="table" w:customStyle="1" w:styleId="ListTable4-Accent5">
    <w:name w:val="List Table 4 - Accent 5"/>
    <w:uiPriority w:val="99"/>
    <w:rPr>
      <w:sz w:val="20"/>
      <w:szCs w:val="20"/>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108" w:type="dxa"/>
        <w:bottom w:w="0" w:type="dxa"/>
        <w:right w:w="108" w:type="dxa"/>
      </w:tblCellMar>
    </w:tblPr>
  </w:style>
  <w:style w:type="table" w:customStyle="1" w:styleId="ListTable4-Accent6">
    <w:name w:val="List Table 4 - Accent 6"/>
    <w:uiPriority w:val="99"/>
    <w:rPr>
      <w:sz w:val="20"/>
      <w:szCs w:val="20"/>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108" w:type="dxa"/>
        <w:bottom w:w="0" w:type="dxa"/>
        <w:right w:w="108" w:type="dxa"/>
      </w:tblCellMar>
    </w:tblPr>
  </w:style>
  <w:style w:type="table" w:customStyle="1" w:styleId="-510">
    <w:name w:val="Список-таблица 5 темная1"/>
    <w:uiPriority w:val="99"/>
    <w:rPr>
      <w:sz w:val="20"/>
      <w:szCs w:val="20"/>
    </w:rPr>
    <w:tblPr>
      <w:tblStyleRowBandSize w:val="1"/>
      <w:tblStyleColBandSize w:val="1"/>
      <w:tblBorders>
        <w:top w:val="single" w:sz="32" w:space="0" w:color="7F7F7F"/>
        <w:left w:val="single" w:sz="32" w:space="0" w:color="7F7F7F"/>
        <w:bottom w:val="single" w:sz="32" w:space="0" w:color="7F7F7F"/>
        <w:right w:val="single" w:sz="32" w:space="0" w:color="7F7F7F"/>
      </w:tblBorders>
      <w:tblCellMar>
        <w:top w:w="0" w:type="dxa"/>
        <w:left w:w="108" w:type="dxa"/>
        <w:bottom w:w="0" w:type="dxa"/>
        <w:right w:w="108" w:type="dxa"/>
      </w:tblCellMar>
    </w:tblPr>
  </w:style>
  <w:style w:type="table" w:customStyle="1" w:styleId="ListTable5Dark-Accent1">
    <w:name w:val="List Table 5 Dark - Accent 1"/>
    <w:uiPriority w:val="99"/>
    <w:rPr>
      <w:sz w:val="20"/>
      <w:szCs w:val="20"/>
    </w:rPr>
    <w:tblPr>
      <w:tblStyleRowBandSize w:val="1"/>
      <w:tblStyleColBandSize w:val="1"/>
      <w:tblBorders>
        <w:top w:val="single" w:sz="32" w:space="0" w:color="4F81BD"/>
        <w:left w:val="single" w:sz="32" w:space="0" w:color="4F81BD"/>
        <w:bottom w:val="single" w:sz="32" w:space="0" w:color="4F81BD"/>
        <w:right w:val="single" w:sz="32" w:space="0" w:color="4F81BD"/>
      </w:tblBorders>
      <w:tblCellMar>
        <w:top w:w="0" w:type="dxa"/>
        <w:left w:w="108" w:type="dxa"/>
        <w:bottom w:w="0" w:type="dxa"/>
        <w:right w:w="108" w:type="dxa"/>
      </w:tblCellMar>
    </w:tblPr>
  </w:style>
  <w:style w:type="table" w:customStyle="1" w:styleId="ListTable5Dark-Accent2">
    <w:name w:val="List Table 5 Dark - Accent 2"/>
    <w:uiPriority w:val="99"/>
    <w:rPr>
      <w:sz w:val="20"/>
      <w:szCs w:val="20"/>
    </w:rPr>
    <w:tblPr>
      <w:tblStyleRowBandSize w:val="1"/>
      <w:tblStyleColBandSize w:val="1"/>
      <w:tblBorders>
        <w:top w:val="single" w:sz="32" w:space="0" w:color="D99695"/>
        <w:left w:val="single" w:sz="32" w:space="0" w:color="D99695"/>
        <w:bottom w:val="single" w:sz="32" w:space="0" w:color="D99695"/>
        <w:right w:val="single" w:sz="32" w:space="0" w:color="D99695"/>
      </w:tblBorders>
      <w:tblCellMar>
        <w:top w:w="0" w:type="dxa"/>
        <w:left w:w="108" w:type="dxa"/>
        <w:bottom w:w="0" w:type="dxa"/>
        <w:right w:w="108" w:type="dxa"/>
      </w:tblCellMar>
    </w:tblPr>
  </w:style>
  <w:style w:type="table" w:customStyle="1" w:styleId="ListTable5Dark-Accent3">
    <w:name w:val="List Table 5 Dark - Accent 3"/>
    <w:uiPriority w:val="99"/>
    <w:rPr>
      <w:sz w:val="20"/>
      <w:szCs w:val="20"/>
    </w:rPr>
    <w:tblPr>
      <w:tblStyleRowBandSize w:val="1"/>
      <w:tblStyleColBandSize w:val="1"/>
      <w:tblBorders>
        <w:top w:val="single" w:sz="32" w:space="0" w:color="C3D69B"/>
        <w:left w:val="single" w:sz="32" w:space="0" w:color="C3D69B"/>
        <w:bottom w:val="single" w:sz="32" w:space="0" w:color="C3D69B"/>
        <w:right w:val="single" w:sz="32" w:space="0" w:color="C3D69B"/>
      </w:tblBorders>
      <w:tblCellMar>
        <w:top w:w="0" w:type="dxa"/>
        <w:left w:w="108" w:type="dxa"/>
        <w:bottom w:w="0" w:type="dxa"/>
        <w:right w:w="108" w:type="dxa"/>
      </w:tblCellMar>
    </w:tblPr>
  </w:style>
  <w:style w:type="table" w:customStyle="1" w:styleId="ListTable5Dark-Accent4">
    <w:name w:val="List Table 5 Dark - Accent 4"/>
    <w:uiPriority w:val="99"/>
    <w:rPr>
      <w:sz w:val="20"/>
      <w:szCs w:val="20"/>
    </w:rPr>
    <w:tblPr>
      <w:tblStyleRowBandSize w:val="1"/>
      <w:tblStyleColBandSize w:val="1"/>
      <w:tblBorders>
        <w:top w:val="single" w:sz="32" w:space="0" w:color="B2A1C6"/>
        <w:left w:val="single" w:sz="32" w:space="0" w:color="B2A1C6"/>
        <w:bottom w:val="single" w:sz="32" w:space="0" w:color="B2A1C6"/>
        <w:right w:val="single" w:sz="32" w:space="0" w:color="B2A1C6"/>
      </w:tblBorders>
      <w:tblCellMar>
        <w:top w:w="0" w:type="dxa"/>
        <w:left w:w="108" w:type="dxa"/>
        <w:bottom w:w="0" w:type="dxa"/>
        <w:right w:w="108" w:type="dxa"/>
      </w:tblCellMar>
    </w:tblPr>
  </w:style>
  <w:style w:type="table" w:customStyle="1" w:styleId="ListTable5Dark-Accent5">
    <w:name w:val="List Table 5 Dark - Accent 5"/>
    <w:uiPriority w:val="99"/>
    <w:rPr>
      <w:sz w:val="20"/>
      <w:szCs w:val="20"/>
    </w:rPr>
    <w:tblPr>
      <w:tblStyleRowBandSize w:val="1"/>
      <w:tblStyleColBandSize w:val="1"/>
      <w:tblBorders>
        <w:top w:val="single" w:sz="32" w:space="0" w:color="92CCDC"/>
        <w:left w:val="single" w:sz="32" w:space="0" w:color="92CCDC"/>
        <w:bottom w:val="single" w:sz="32" w:space="0" w:color="92CCDC"/>
        <w:right w:val="single" w:sz="32" w:space="0" w:color="92CCDC"/>
      </w:tblBorders>
      <w:tblCellMar>
        <w:top w:w="0" w:type="dxa"/>
        <w:left w:w="108" w:type="dxa"/>
        <w:bottom w:w="0" w:type="dxa"/>
        <w:right w:w="108" w:type="dxa"/>
      </w:tblCellMar>
    </w:tblPr>
  </w:style>
  <w:style w:type="table" w:customStyle="1" w:styleId="ListTable5Dark-Accent6">
    <w:name w:val="List Table 5 Dark - Accent 6"/>
    <w:uiPriority w:val="99"/>
    <w:rPr>
      <w:sz w:val="20"/>
      <w:szCs w:val="20"/>
    </w:rPr>
    <w:tblPr>
      <w:tblStyleRowBandSize w:val="1"/>
      <w:tblStyleColBandSize w:val="1"/>
      <w:tblBorders>
        <w:top w:val="single" w:sz="32" w:space="0" w:color="FAC090"/>
        <w:left w:val="single" w:sz="32" w:space="0" w:color="FAC090"/>
        <w:bottom w:val="single" w:sz="32" w:space="0" w:color="FAC090"/>
        <w:right w:val="single" w:sz="32" w:space="0" w:color="FAC090"/>
      </w:tblBorders>
      <w:tblCellMar>
        <w:top w:w="0" w:type="dxa"/>
        <w:left w:w="108" w:type="dxa"/>
        <w:bottom w:w="0" w:type="dxa"/>
        <w:right w:w="108" w:type="dxa"/>
      </w:tblCellMar>
    </w:tblPr>
  </w:style>
  <w:style w:type="table" w:customStyle="1" w:styleId="-610">
    <w:name w:val="Список-таблица 6 цветная1"/>
    <w:uiPriority w:val="99"/>
    <w:rPr>
      <w:sz w:val="20"/>
      <w:szCs w:val="20"/>
    </w:rPr>
    <w:tblPr>
      <w:tblStyleRowBandSize w:val="1"/>
      <w:tblStyleColBandSize w:val="1"/>
      <w:tblBorders>
        <w:top w:val="single" w:sz="4" w:space="0" w:color="7F7F7F"/>
        <w:bottom w:val="single" w:sz="4" w:space="0" w:color="7F7F7F"/>
      </w:tblBorders>
      <w:tblCellMar>
        <w:top w:w="0" w:type="dxa"/>
        <w:left w:w="108" w:type="dxa"/>
        <w:bottom w:w="0" w:type="dxa"/>
        <w:right w:w="108" w:type="dxa"/>
      </w:tblCellMar>
    </w:tblPr>
  </w:style>
  <w:style w:type="table" w:customStyle="1" w:styleId="ListTable6Colorful-Accent1">
    <w:name w:val="List Table 6 Colorful - Accent 1"/>
    <w:uiPriority w:val="99"/>
    <w:rPr>
      <w:sz w:val="20"/>
      <w:szCs w:val="20"/>
    </w:rPr>
    <w:tblPr>
      <w:tblStyleRowBandSize w:val="1"/>
      <w:tblStyleColBandSize w:val="1"/>
      <w:tblBorders>
        <w:top w:val="single" w:sz="4" w:space="0" w:color="4F81BD"/>
        <w:bottom w:val="single" w:sz="4" w:space="0" w:color="4F81BD"/>
      </w:tblBorders>
      <w:tblCellMar>
        <w:top w:w="0" w:type="dxa"/>
        <w:left w:w="108" w:type="dxa"/>
        <w:bottom w:w="0" w:type="dxa"/>
        <w:right w:w="108" w:type="dxa"/>
      </w:tblCellMar>
    </w:tblPr>
  </w:style>
  <w:style w:type="table" w:customStyle="1" w:styleId="ListTable6Colorful-Accent2">
    <w:name w:val="List Table 6 Colorful - Accent 2"/>
    <w:uiPriority w:val="99"/>
    <w:rPr>
      <w:sz w:val="20"/>
      <w:szCs w:val="20"/>
    </w:rPr>
    <w:tblPr>
      <w:tblStyleRowBandSize w:val="1"/>
      <w:tblStyleColBandSize w:val="1"/>
      <w:tblBorders>
        <w:top w:val="single" w:sz="4" w:space="0" w:color="D99695"/>
        <w:bottom w:val="single" w:sz="4" w:space="0" w:color="D99695"/>
      </w:tblBorders>
      <w:tblCellMar>
        <w:top w:w="0" w:type="dxa"/>
        <w:left w:w="108" w:type="dxa"/>
        <w:bottom w:w="0" w:type="dxa"/>
        <w:right w:w="108" w:type="dxa"/>
      </w:tblCellMar>
    </w:tblPr>
  </w:style>
  <w:style w:type="table" w:customStyle="1" w:styleId="ListTable6Colorful-Accent3">
    <w:name w:val="List Table 6 Colorful - Accent 3"/>
    <w:uiPriority w:val="99"/>
    <w:rPr>
      <w:sz w:val="20"/>
      <w:szCs w:val="20"/>
    </w:rPr>
    <w:tblPr>
      <w:tblStyleRowBandSize w:val="1"/>
      <w:tblStyleColBandSize w:val="1"/>
      <w:tblBorders>
        <w:top w:val="single" w:sz="4" w:space="0" w:color="C3D69B"/>
        <w:bottom w:val="single" w:sz="4" w:space="0" w:color="C3D69B"/>
      </w:tblBorders>
      <w:tblCellMar>
        <w:top w:w="0" w:type="dxa"/>
        <w:left w:w="108" w:type="dxa"/>
        <w:bottom w:w="0" w:type="dxa"/>
        <w:right w:w="108" w:type="dxa"/>
      </w:tblCellMar>
    </w:tblPr>
  </w:style>
  <w:style w:type="table" w:customStyle="1" w:styleId="ListTable6Colorful-Accent4">
    <w:name w:val="List Table 6 Colorful - Accent 4"/>
    <w:uiPriority w:val="99"/>
    <w:rPr>
      <w:sz w:val="20"/>
      <w:szCs w:val="20"/>
    </w:rPr>
    <w:tblPr>
      <w:tblStyleRowBandSize w:val="1"/>
      <w:tblStyleColBandSize w:val="1"/>
      <w:tblBorders>
        <w:top w:val="single" w:sz="4" w:space="0" w:color="B2A1C6"/>
        <w:bottom w:val="single" w:sz="4" w:space="0" w:color="B2A1C6"/>
      </w:tblBorders>
      <w:tblCellMar>
        <w:top w:w="0" w:type="dxa"/>
        <w:left w:w="108" w:type="dxa"/>
        <w:bottom w:w="0" w:type="dxa"/>
        <w:right w:w="108" w:type="dxa"/>
      </w:tblCellMar>
    </w:tblPr>
  </w:style>
  <w:style w:type="table" w:customStyle="1" w:styleId="ListTable6Colorful-Accent5">
    <w:name w:val="List Table 6 Colorful - Accent 5"/>
    <w:uiPriority w:val="99"/>
    <w:rPr>
      <w:sz w:val="20"/>
      <w:szCs w:val="20"/>
    </w:rPr>
    <w:tblPr>
      <w:tblStyleRowBandSize w:val="1"/>
      <w:tblStyleColBandSize w:val="1"/>
      <w:tblBorders>
        <w:top w:val="single" w:sz="4" w:space="0" w:color="92CCDC"/>
        <w:bottom w:val="single" w:sz="4" w:space="0" w:color="92CCDC"/>
      </w:tblBorders>
      <w:tblCellMar>
        <w:top w:w="0" w:type="dxa"/>
        <w:left w:w="108" w:type="dxa"/>
        <w:bottom w:w="0" w:type="dxa"/>
        <w:right w:w="108" w:type="dxa"/>
      </w:tblCellMar>
    </w:tblPr>
  </w:style>
  <w:style w:type="table" w:customStyle="1" w:styleId="ListTable6Colorful-Accent6">
    <w:name w:val="List Table 6 Colorful - Accent 6"/>
    <w:uiPriority w:val="99"/>
    <w:rPr>
      <w:sz w:val="20"/>
      <w:szCs w:val="20"/>
    </w:rPr>
    <w:tblPr>
      <w:tblStyleRowBandSize w:val="1"/>
      <w:tblStyleColBandSize w:val="1"/>
      <w:tblBorders>
        <w:top w:val="single" w:sz="4" w:space="0" w:color="FAC090"/>
        <w:bottom w:val="single" w:sz="4" w:space="0" w:color="FAC090"/>
      </w:tblBorders>
      <w:tblCellMar>
        <w:top w:w="0" w:type="dxa"/>
        <w:left w:w="108" w:type="dxa"/>
        <w:bottom w:w="0" w:type="dxa"/>
        <w:right w:w="108" w:type="dxa"/>
      </w:tblCellMar>
    </w:tblPr>
  </w:style>
  <w:style w:type="table" w:customStyle="1" w:styleId="-710">
    <w:name w:val="Список-таблица 7 цветная1"/>
    <w:uiPriority w:val="99"/>
    <w:rPr>
      <w:sz w:val="20"/>
      <w:szCs w:val="20"/>
    </w:rPr>
    <w:tblPr>
      <w:tblStyleRowBandSize w:val="1"/>
      <w:tblStyleColBandSize w:val="1"/>
      <w:tblBorders>
        <w:right w:val="single" w:sz="4" w:space="0" w:color="7F7F7F"/>
      </w:tblBorders>
      <w:tblCellMar>
        <w:top w:w="0" w:type="dxa"/>
        <w:left w:w="108" w:type="dxa"/>
        <w:bottom w:w="0" w:type="dxa"/>
        <w:right w:w="108" w:type="dxa"/>
      </w:tblCellMar>
    </w:tblPr>
  </w:style>
  <w:style w:type="table" w:customStyle="1" w:styleId="ListTable7Colorful-Accent1">
    <w:name w:val="List Table 7 Colorful - Accent 1"/>
    <w:uiPriority w:val="99"/>
    <w:rPr>
      <w:sz w:val="20"/>
      <w:szCs w:val="20"/>
    </w:rPr>
    <w:tblPr>
      <w:tblStyleRowBandSize w:val="1"/>
      <w:tblStyleColBandSize w:val="1"/>
      <w:tblBorders>
        <w:right w:val="single" w:sz="4" w:space="0" w:color="4F81BD"/>
      </w:tblBorders>
      <w:tblCellMar>
        <w:top w:w="0" w:type="dxa"/>
        <w:left w:w="108" w:type="dxa"/>
        <w:bottom w:w="0" w:type="dxa"/>
        <w:right w:w="108" w:type="dxa"/>
      </w:tblCellMar>
    </w:tblPr>
  </w:style>
  <w:style w:type="table" w:customStyle="1" w:styleId="ListTable7Colorful-Accent2">
    <w:name w:val="List Table 7 Colorful - Accent 2"/>
    <w:uiPriority w:val="99"/>
    <w:rPr>
      <w:sz w:val="20"/>
      <w:szCs w:val="20"/>
    </w:rPr>
    <w:tblPr>
      <w:tblStyleRowBandSize w:val="1"/>
      <w:tblStyleColBandSize w:val="1"/>
      <w:tblBorders>
        <w:right w:val="single" w:sz="4" w:space="0" w:color="D99695"/>
      </w:tblBorders>
      <w:tblCellMar>
        <w:top w:w="0" w:type="dxa"/>
        <w:left w:w="108" w:type="dxa"/>
        <w:bottom w:w="0" w:type="dxa"/>
        <w:right w:w="108" w:type="dxa"/>
      </w:tblCellMar>
    </w:tblPr>
  </w:style>
  <w:style w:type="table" w:customStyle="1" w:styleId="ListTable7Colorful-Accent3">
    <w:name w:val="List Table 7 Colorful - Accent 3"/>
    <w:uiPriority w:val="99"/>
    <w:rPr>
      <w:sz w:val="20"/>
      <w:szCs w:val="20"/>
    </w:rPr>
    <w:tblPr>
      <w:tblStyleRowBandSize w:val="1"/>
      <w:tblStyleColBandSize w:val="1"/>
      <w:tblBorders>
        <w:right w:val="single" w:sz="4" w:space="0" w:color="C3D69B"/>
      </w:tblBorders>
      <w:tblCellMar>
        <w:top w:w="0" w:type="dxa"/>
        <w:left w:w="108" w:type="dxa"/>
        <w:bottom w:w="0" w:type="dxa"/>
        <w:right w:w="108" w:type="dxa"/>
      </w:tblCellMar>
    </w:tblPr>
  </w:style>
  <w:style w:type="table" w:customStyle="1" w:styleId="ListTable7Colorful-Accent4">
    <w:name w:val="List Table 7 Colorful - Accent 4"/>
    <w:uiPriority w:val="99"/>
    <w:rPr>
      <w:sz w:val="20"/>
      <w:szCs w:val="20"/>
    </w:rPr>
    <w:tblPr>
      <w:tblStyleRowBandSize w:val="1"/>
      <w:tblStyleColBandSize w:val="1"/>
      <w:tblBorders>
        <w:right w:val="single" w:sz="4" w:space="0" w:color="B2A1C6"/>
      </w:tblBorders>
      <w:tblCellMar>
        <w:top w:w="0" w:type="dxa"/>
        <w:left w:w="108" w:type="dxa"/>
        <w:bottom w:w="0" w:type="dxa"/>
        <w:right w:w="108" w:type="dxa"/>
      </w:tblCellMar>
    </w:tblPr>
  </w:style>
  <w:style w:type="table" w:customStyle="1" w:styleId="ListTable7Colorful-Accent5">
    <w:name w:val="List Table 7 Colorful - Accent 5"/>
    <w:uiPriority w:val="99"/>
    <w:rPr>
      <w:sz w:val="20"/>
      <w:szCs w:val="20"/>
    </w:rPr>
    <w:tblPr>
      <w:tblStyleRowBandSize w:val="1"/>
      <w:tblStyleColBandSize w:val="1"/>
      <w:tblBorders>
        <w:right w:val="single" w:sz="4" w:space="0" w:color="92CCDC"/>
      </w:tblBorders>
      <w:tblCellMar>
        <w:top w:w="0" w:type="dxa"/>
        <w:left w:w="108" w:type="dxa"/>
        <w:bottom w:w="0" w:type="dxa"/>
        <w:right w:w="108" w:type="dxa"/>
      </w:tblCellMar>
    </w:tblPr>
  </w:style>
  <w:style w:type="table" w:customStyle="1" w:styleId="ListTable7Colorful-Accent6">
    <w:name w:val="List Table 7 Colorful - Accent 6"/>
    <w:uiPriority w:val="99"/>
    <w:rPr>
      <w:sz w:val="20"/>
      <w:szCs w:val="20"/>
    </w:rPr>
    <w:tblPr>
      <w:tblStyleRowBandSize w:val="1"/>
      <w:tblStyleColBandSize w:val="1"/>
      <w:tblBorders>
        <w:right w:val="single" w:sz="4" w:space="0" w:color="FAC090"/>
      </w:tblBorders>
      <w:tblCellMar>
        <w:top w:w="0" w:type="dxa"/>
        <w:left w:w="108" w:type="dxa"/>
        <w:bottom w:w="0" w:type="dxa"/>
        <w:right w:w="108" w:type="dxa"/>
      </w:tblCellMar>
    </w:tblPr>
  </w:style>
  <w:style w:type="table" w:customStyle="1" w:styleId="Lined-Accent">
    <w:name w:val="Lined - Accent"/>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1">
    <w:name w:val="Lined - Accent 1"/>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2">
    <w:name w:val="Lined - Accent 2"/>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3">
    <w:name w:val="Lined - Accent 3"/>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4">
    <w:name w:val="Lined - Accent 4"/>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5">
    <w:name w:val="Lined - Accent 5"/>
    <w:uiPriority w:val="99"/>
    <w:rPr>
      <w:sz w:val="20"/>
      <w:szCs w:val="20"/>
    </w:rPr>
    <w:tblPr>
      <w:tblStyleRowBandSize w:val="1"/>
      <w:tblStyleColBandSize w:val="1"/>
      <w:tblCellMar>
        <w:top w:w="0" w:type="dxa"/>
        <w:left w:w="108" w:type="dxa"/>
        <w:bottom w:w="0" w:type="dxa"/>
        <w:right w:w="108" w:type="dxa"/>
      </w:tblCellMar>
    </w:tblPr>
  </w:style>
  <w:style w:type="table" w:customStyle="1" w:styleId="Lined-Accent6">
    <w:name w:val="Lined - Accent 6"/>
    <w:uiPriority w:val="99"/>
    <w:rPr>
      <w:sz w:val="20"/>
      <w:szCs w:val="20"/>
    </w:rPr>
    <w:tblPr>
      <w:tblStyleRowBandSize w:val="1"/>
      <w:tblStyleColBandSize w:val="1"/>
      <w:tblCellMar>
        <w:top w:w="0" w:type="dxa"/>
        <w:left w:w="108" w:type="dxa"/>
        <w:bottom w:w="0" w:type="dxa"/>
        <w:right w:w="108" w:type="dxa"/>
      </w:tblCellMar>
    </w:tblPr>
  </w:style>
  <w:style w:type="table" w:customStyle="1" w:styleId="BorderedLined-Accent">
    <w:name w:val="Bordered &amp; Lined - Accent"/>
    <w:uiPriority w:val="99"/>
    <w:rPr>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style>
  <w:style w:type="table" w:customStyle="1" w:styleId="BorderedLined-Accent1">
    <w:name w:val="Bordered &amp; Lined - Accent 1"/>
    <w:uiPriority w:val="99"/>
    <w:rPr>
      <w:sz w:val="20"/>
      <w:szCs w:val="2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108" w:type="dxa"/>
        <w:bottom w:w="0" w:type="dxa"/>
        <w:right w:w="108" w:type="dxa"/>
      </w:tblCellMar>
    </w:tblPr>
  </w:style>
  <w:style w:type="table" w:customStyle="1" w:styleId="BorderedLined-Accent2">
    <w:name w:val="Bordered &amp; Lined - Accent 2"/>
    <w:uiPriority w:val="99"/>
    <w:rPr>
      <w:sz w:val="20"/>
      <w:szCs w:val="2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108" w:type="dxa"/>
        <w:bottom w:w="0" w:type="dxa"/>
        <w:right w:w="108" w:type="dxa"/>
      </w:tblCellMar>
    </w:tblPr>
  </w:style>
  <w:style w:type="table" w:customStyle="1" w:styleId="BorderedLined-Accent3">
    <w:name w:val="Bordered &amp; Lined - Accent 3"/>
    <w:uiPriority w:val="99"/>
    <w:rPr>
      <w:sz w:val="20"/>
      <w:szCs w:val="2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108" w:type="dxa"/>
        <w:bottom w:w="0" w:type="dxa"/>
        <w:right w:w="108" w:type="dxa"/>
      </w:tblCellMar>
    </w:tblPr>
  </w:style>
  <w:style w:type="table" w:customStyle="1" w:styleId="BorderedLined-Accent4">
    <w:name w:val="Bordered &amp; Lined - Accent 4"/>
    <w:uiPriority w:val="99"/>
    <w:rPr>
      <w:sz w:val="20"/>
      <w:szCs w:val="2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108" w:type="dxa"/>
        <w:bottom w:w="0" w:type="dxa"/>
        <w:right w:w="108" w:type="dxa"/>
      </w:tblCellMar>
    </w:tblPr>
  </w:style>
  <w:style w:type="table" w:customStyle="1" w:styleId="BorderedLined-Accent5">
    <w:name w:val="Bordered &amp; Lined - Accent 5"/>
    <w:uiPriority w:val="99"/>
    <w:rPr>
      <w:sz w:val="20"/>
      <w:szCs w:val="2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108" w:type="dxa"/>
        <w:bottom w:w="0" w:type="dxa"/>
        <w:right w:w="108" w:type="dxa"/>
      </w:tblCellMar>
    </w:tblPr>
  </w:style>
  <w:style w:type="table" w:customStyle="1" w:styleId="BorderedLined-Accent6">
    <w:name w:val="Bordered &amp; Lined - Accent 6"/>
    <w:uiPriority w:val="99"/>
    <w:rPr>
      <w:sz w:val="20"/>
      <w:szCs w:val="2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108" w:type="dxa"/>
        <w:bottom w:w="0" w:type="dxa"/>
        <w:right w:w="108" w:type="dxa"/>
      </w:tblCellMar>
    </w:tblPr>
  </w:style>
  <w:style w:type="table" w:customStyle="1" w:styleId="Bordered">
    <w:name w:val="Bordered"/>
    <w:uiPriority w:val="99"/>
    <w:rPr>
      <w:sz w:val="20"/>
      <w:szCs w:val="20"/>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style>
  <w:style w:type="table" w:customStyle="1" w:styleId="Bordered-Accent1">
    <w:name w:val="Bordered - Accent 1"/>
    <w:uiPriority w:val="99"/>
    <w:rPr>
      <w:sz w:val="20"/>
      <w:szCs w:val="20"/>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108" w:type="dxa"/>
        <w:bottom w:w="0" w:type="dxa"/>
        <w:right w:w="108" w:type="dxa"/>
      </w:tblCellMar>
    </w:tblPr>
  </w:style>
  <w:style w:type="table" w:customStyle="1" w:styleId="Bordered-Accent2">
    <w:name w:val="Bordered - Accent 2"/>
    <w:uiPriority w:val="99"/>
    <w:rPr>
      <w:sz w:val="20"/>
      <w:szCs w:val="20"/>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108" w:type="dxa"/>
        <w:bottom w:w="0" w:type="dxa"/>
        <w:right w:w="108" w:type="dxa"/>
      </w:tblCellMar>
    </w:tblPr>
  </w:style>
  <w:style w:type="table" w:customStyle="1" w:styleId="Bordered-Accent3">
    <w:name w:val="Bordered - Accent 3"/>
    <w:uiPriority w:val="99"/>
    <w:rPr>
      <w:sz w:val="20"/>
      <w:szCs w:val="20"/>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108" w:type="dxa"/>
        <w:bottom w:w="0" w:type="dxa"/>
        <w:right w:w="108" w:type="dxa"/>
      </w:tblCellMar>
    </w:tblPr>
  </w:style>
  <w:style w:type="table" w:customStyle="1" w:styleId="Bordered-Accent4">
    <w:name w:val="Bordered - Accent 4"/>
    <w:uiPriority w:val="99"/>
    <w:rPr>
      <w:sz w:val="20"/>
      <w:szCs w:val="20"/>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108" w:type="dxa"/>
        <w:bottom w:w="0" w:type="dxa"/>
        <w:right w:w="108" w:type="dxa"/>
      </w:tblCellMar>
    </w:tblPr>
  </w:style>
  <w:style w:type="table" w:customStyle="1" w:styleId="Bordered-Accent5">
    <w:name w:val="Bordered - Accent 5"/>
    <w:uiPriority w:val="99"/>
    <w:rPr>
      <w:sz w:val="20"/>
      <w:szCs w:val="20"/>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108" w:type="dxa"/>
        <w:bottom w:w="0" w:type="dxa"/>
        <w:right w:w="108" w:type="dxa"/>
      </w:tblCellMar>
    </w:tblPr>
  </w:style>
  <w:style w:type="table" w:customStyle="1" w:styleId="Bordered-Accent6">
    <w:name w:val="Bordered - Accent 6"/>
    <w:uiPriority w:val="99"/>
    <w:rPr>
      <w:sz w:val="20"/>
      <w:szCs w:val="20"/>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108" w:type="dxa"/>
        <w:bottom w:w="0" w:type="dxa"/>
        <w:right w:w="108" w:type="dxa"/>
      </w:tblCellMar>
    </w:tblPr>
  </w:style>
  <w:style w:type="table" w:styleId="aff8">
    <w:name w:val="Table Grid"/>
    <w:basedOn w:val="a1"/>
    <w:uiPriority w:val="9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qFormat/>
    <w:pPr>
      <w:widowControl w:val="0"/>
    </w:pPr>
    <w:rPr>
      <w:rFonts w:asciiTheme="minorHAnsi" w:eastAsiaTheme="minorHAnsi" w:hAnsiTheme="minorHAnsi" w:cs="Calibri"/>
      <w:b/>
      <w:bCs/>
      <w:sz w:val="24"/>
      <w:lang w:eastAsia="zh-CN"/>
    </w:rPr>
  </w:style>
  <w:style w:type="paragraph" w:customStyle="1" w:styleId="Pa1">
    <w:name w:val="Pa1"/>
    <w:basedOn w:val="a"/>
    <w:uiPriority w:val="99"/>
    <w:qFormat/>
    <w:pPr>
      <w:spacing w:line="221" w:lineRule="atLeast"/>
    </w:pPr>
    <w:rPr>
      <w:rFonts w:ascii="OctavaC" w:eastAsiaTheme="minorHAnsi" w:hAnsi="OctavaC"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gradFill>
        <a:gradFill>
          <a:gsLst>
            <a:gs pos="0">
              <a:schemeClr val="phClr">
                <a:shade val="51000"/>
              </a:schemeClr>
            </a:gs>
            <a:gs pos="80000">
              <a:schemeClr val="phClr">
                <a:shade val="93000"/>
              </a:schemeClr>
            </a:gs>
            <a:gs pos="100000">
              <a:schemeClr val="phClr">
                <a:shade val="94000"/>
              </a:schemeClr>
            </a:gs>
          </a:gsLst>
          <a:lin ang="16200000" scaled="0"/>
        </a:gradFill>
      </a:fillStyleLst>
      <a:lnStyleLst>
        <a:ln w="9525" cap="flat" cmpd="sng" algn="ctr">
          <a:prstDash val="solid"/>
        </a:ln>
        <a:ln w="25400" cap="flat" cmpd="sng" algn="ctr">
          <a:prstDash val="solid"/>
        </a:ln>
        <a:ln w="38100" cap="flat" cmpd="sng" algn="ctr">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gradFill>
        <a:gradFill>
          <a:gsLst>
            <a:gs pos="0">
              <a:schemeClr val="phClr">
                <a:tint val="80000"/>
              </a:schemeClr>
            </a:gs>
            <a:gs pos="100000">
              <a:schemeClr val="phClr">
                <a:shade val="3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A182C-3987-4EB2-A9A0-2E13F3C9A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Pages>
  <Words>1510</Words>
  <Characters>8611</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lpstr>
    </vt:vector>
  </TitlesOfParts>
  <Company>АГНОиПНО</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dc:description/>
  <cp:lastModifiedBy>Gigabyte</cp:lastModifiedBy>
  <cp:revision>18</cp:revision>
  <cp:lastPrinted>2026-05-26T07:29:00Z</cp:lastPrinted>
  <dcterms:created xsi:type="dcterms:W3CDTF">2026-05-18T06:51:00Z</dcterms:created>
  <dcterms:modified xsi:type="dcterms:W3CDTF">2026-05-27T03:40:00Z</dcterms:modified>
  <dc:language>ru-RU</dc:language>
</cp:coreProperties>
</file>